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571305">
      <w:pPr>
        <w:spacing w:line="560" w:lineRule="exact"/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二、法人授权书</w:t>
      </w:r>
    </w:p>
    <w:p w14:paraId="068F9849">
      <w:pPr>
        <w:spacing w:line="560" w:lineRule="exact"/>
        <w:ind w:firstLine="560" w:firstLineChars="200"/>
        <w:jc w:val="center"/>
        <w:rPr>
          <w:rFonts w:hint="eastAsia" w:ascii="仿宋" w:hAnsi="仿宋" w:eastAsia="仿宋" w:cs="仿宋"/>
          <w:sz w:val="28"/>
          <w:szCs w:val="28"/>
        </w:rPr>
      </w:pPr>
    </w:p>
    <w:p w14:paraId="7CEE7516">
      <w:pPr>
        <w:spacing w:line="560" w:lineRule="exac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四川水发建设有限公司：</w:t>
      </w:r>
    </w:p>
    <w:p w14:paraId="421721BA">
      <w:pPr>
        <w:spacing w:line="560" w:lineRule="exact"/>
        <w:ind w:firstLine="560" w:firstLineChars="200"/>
        <w:rPr>
          <w:rFonts w:hint="eastAsia" w:ascii="仿宋" w:hAnsi="仿宋" w:eastAsia="仿宋" w:cs="仿宋"/>
          <w:sz w:val="28"/>
          <w:szCs w:val="28"/>
          <w:u w:val="single"/>
        </w:rPr>
      </w:pPr>
      <w:r>
        <w:rPr>
          <w:rFonts w:hint="eastAsia" w:ascii="仿宋" w:hAnsi="仿宋" w:eastAsia="仿宋" w:cs="仿宋"/>
          <w:sz w:val="28"/>
          <w:szCs w:val="28"/>
        </w:rPr>
        <w:t>本授权声明：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</w:t>
      </w:r>
      <w:r>
        <w:rPr>
          <w:rFonts w:hint="eastAsia" w:ascii="仿宋" w:hAnsi="仿宋" w:eastAsia="仿宋" w:cs="仿宋"/>
          <w:sz w:val="28"/>
          <w:szCs w:val="28"/>
        </w:rPr>
        <w:t>（参选人名称）</w:t>
      </w:r>
    </w:p>
    <w:p w14:paraId="0C4C67EC">
      <w:pPr>
        <w:spacing w:line="560" w:lineRule="exac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（法定代表人姓名、职务）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               </w:t>
      </w:r>
      <w:r>
        <w:rPr>
          <w:rFonts w:hint="eastAsia" w:ascii="仿宋" w:hAnsi="仿宋" w:eastAsia="仿宋" w:cs="仿宋"/>
          <w:sz w:val="28"/>
          <w:szCs w:val="28"/>
        </w:rPr>
        <w:t>（身份证号码）授权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</w:t>
      </w:r>
      <w:r>
        <w:rPr>
          <w:rFonts w:hint="eastAsia" w:ascii="仿宋" w:hAnsi="仿宋" w:eastAsia="仿宋" w:cs="仿宋"/>
          <w:sz w:val="28"/>
          <w:szCs w:val="28"/>
        </w:rPr>
        <w:t>（被授权人姓名、职务）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                    </w:t>
      </w:r>
      <w:r>
        <w:rPr>
          <w:rFonts w:hint="eastAsia" w:ascii="仿宋" w:hAnsi="仿宋" w:eastAsia="仿宋" w:cs="仿宋"/>
          <w:sz w:val="28"/>
          <w:szCs w:val="28"/>
        </w:rPr>
        <w:t>（身份证号码）为比选人“</w:t>
      </w:r>
      <w:r>
        <w:rPr>
          <w:rFonts w:hint="eastAsia" w:ascii="仿宋" w:hAnsi="仿宋" w:eastAsia="仿宋" w:cs="仿宋"/>
          <w:sz w:val="28"/>
          <w:szCs w:val="28"/>
          <w:u w:val="single"/>
          <w:lang w:eastAsia="zh-CN"/>
        </w:rPr>
        <w:t>向家坝灌区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>北总干渠</w:t>
      </w:r>
      <w:r>
        <w:rPr>
          <w:rFonts w:hint="eastAsia" w:ascii="仿宋" w:hAnsi="仿宋" w:eastAsia="仿宋" w:cs="仿宋"/>
          <w:sz w:val="28"/>
          <w:szCs w:val="28"/>
          <w:u w:val="single"/>
          <w:lang w:eastAsia="zh-CN"/>
        </w:rPr>
        <w:t>一期二步工程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>施工</w:t>
      </w:r>
      <w:r>
        <w:rPr>
          <w:rFonts w:hint="eastAsia" w:ascii="仿宋" w:hAnsi="仿宋" w:eastAsia="仿宋" w:cs="仿宋"/>
          <w:sz w:val="28"/>
          <w:szCs w:val="28"/>
          <w:u w:val="single"/>
          <w:lang w:eastAsia="zh-CN"/>
        </w:rPr>
        <w:t>第</w:t>
      </w:r>
      <w:r>
        <w:rPr>
          <w:rFonts w:hint="eastAsia" w:ascii="仿宋" w:hAnsi="仿宋" w:eastAsia="仿宋" w:cs="仿宋"/>
          <w:sz w:val="28"/>
          <w:szCs w:val="28"/>
          <w:u w:val="single"/>
          <w:lang w:val="en-US" w:eastAsia="zh-CN"/>
        </w:rPr>
        <w:t>Ⅳ标段金属结构焊缝内部质量（TOFD）检测技术服务</w:t>
      </w:r>
      <w:r>
        <w:rPr>
          <w:rFonts w:hint="eastAsia" w:ascii="仿宋" w:hAnsi="仿宋" w:eastAsia="仿宋" w:cs="仿宋"/>
          <w:sz w:val="28"/>
          <w:szCs w:val="28"/>
        </w:rPr>
        <w:t>”比选活动的合法特别授权代表，以参选人名义全权处理该比选项目有关比选、签订以及履行合同等一切相关事宜。该特别授权代表所签署的文件、资料和比选过程中所作的表态等我单位均予以认可。</w:t>
      </w:r>
    </w:p>
    <w:p w14:paraId="15D0F9B5">
      <w:pPr>
        <w:spacing w:line="56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特此授权。</w:t>
      </w:r>
    </w:p>
    <w:p w14:paraId="790FB400">
      <w:pPr>
        <w:spacing w:line="56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                    </w:t>
      </w:r>
    </w:p>
    <w:p w14:paraId="2964100A">
      <w:pPr>
        <w:spacing w:line="56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参   选   人：（公章）</w:t>
      </w:r>
    </w:p>
    <w:p w14:paraId="75BF4E58">
      <w:pPr>
        <w:spacing w:line="56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法定代表人签字：</w:t>
      </w:r>
    </w:p>
    <w:p w14:paraId="10916F99">
      <w:pPr>
        <w:spacing w:line="56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4A90FBC2">
      <w:pPr>
        <w:spacing w:line="56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被授权代表签字：</w:t>
      </w:r>
    </w:p>
    <w:p w14:paraId="7670FF18">
      <w:pPr>
        <w:spacing w:line="56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    期：    年   月   日</w:t>
      </w:r>
    </w:p>
    <w:p w14:paraId="68C3D1D2">
      <w:pPr>
        <w:spacing w:line="56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1B6F6F00">
      <w:pPr>
        <w:spacing w:line="560" w:lineRule="exact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说明：本授权书在参选文件中必须装订一份原件，同时附上法人及被授权代表的身份证复印件。</w:t>
      </w:r>
    </w:p>
    <w:p w14:paraId="65C612F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A"/>
    <w:multiLevelType w:val="multilevel"/>
    <w:tmpl w:val="0000000A"/>
    <w:lvl w:ilvl="0" w:tentative="0">
      <w:start w:val="1"/>
      <w:numFmt w:val="decimal"/>
      <w:lvlText w:val="第%1章"/>
      <w:lvlJc w:val="left"/>
      <w:pPr>
        <w:ind w:left="432" w:hanging="432"/>
      </w:pPr>
      <w:rPr>
        <w:rFonts w:hint="eastAsia" w:ascii="Times New Roman" w:hAnsi="Times New Roman" w:cs="Times New Roman"/>
        <w:i w:val="0"/>
        <w:iCs w:val="0"/>
        <w:caps w:val="0"/>
        <w:smallCaps w:val="0"/>
        <w:strike w:val="0"/>
        <w:dstrike w:val="0"/>
        <w:vanish w:val="0"/>
        <w:spacing w:val="0"/>
        <w:position w:val="0"/>
        <w:u w:val="none"/>
        <w:vertAlign w:val="baseline"/>
      </w:rPr>
    </w:lvl>
    <w:lvl w:ilvl="1" w:tentative="0">
      <w:start w:val="1"/>
      <w:numFmt w:val="decimal"/>
      <w:lvlText w:val="%1.%2"/>
      <w:lvlJc w:val="left"/>
      <w:pPr>
        <w:tabs>
          <w:tab w:val="left" w:pos="578"/>
        </w:tabs>
        <w:ind w:left="0" w:firstLine="0"/>
      </w:p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</w:lvl>
    <w:lvl w:ilvl="3" w:tentative="0">
      <w:start w:val="1"/>
      <w:numFmt w:val="decimal"/>
      <w:pStyle w:val="2"/>
      <w:lvlText w:val="%1.%2.%3.%4"/>
      <w:lvlJc w:val="left"/>
      <w:pPr>
        <w:ind w:left="864" w:hanging="864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8C5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rPr>
      <w:rFonts w:ascii="等线" w:hAnsi="等线" w:eastAsia="仿宋_GB2312" w:cs="Times New Roman"/>
      <w:kern w:val="2"/>
      <w:sz w:val="21"/>
      <w:szCs w:val="22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numPr>
        <w:ilvl w:val="3"/>
        <w:numId w:val="1"/>
      </w:numPr>
      <w:tabs>
        <w:tab w:val="left" w:pos="960"/>
      </w:tabs>
      <w:spacing w:line="400" w:lineRule="atLeast"/>
      <w:ind w:left="0" w:firstLine="0" w:firstLineChars="0"/>
      <w:jc w:val="left"/>
      <w:outlineLvl w:val="3"/>
    </w:pPr>
    <w:rPr>
      <w:b/>
      <w:bCs/>
      <w:color w:val="FF00FF"/>
      <w:kern w:val="0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2026-09-03T06:44:55Z</dcterms:created>
  <dc:creator>得六</dc:creator>
  <cp:lastModifiedBy>我喂吉几袋盐</cp:lastModifiedBy>
  <dcterms:modified xsi:type="dcterms:W3CDTF">2026-09-03T06:45:18Z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eyJoZGlkIjoiYTA2NTUyZDRlM2QyYjRmYmUwMzkzMTllMTE3MDBiMzkiLCJ1c2VySWQiOiI2MjE1NzUzMzkifQ==</vt:lpwstr>
  </property>
  <property fmtid="{D5CDD505-2E9C-101B-9397-08002B2CF9AE}" pid="4" name="ICV">
    <vt:lpwstr>4A88C0CB48BC4CC8AC385C93B6858122_12</vt:lpwstr>
  </property>
</Properties>
</file>