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FF7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0" w:name="_Toc27096"/>
      <w:bookmarkStart w:id="1" w:name="_Toc1070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、法人授权书</w:t>
      </w:r>
      <w:bookmarkEnd w:id="0"/>
      <w:bookmarkEnd w:id="1"/>
    </w:p>
    <w:p w14:paraId="68855D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 w14:paraId="73805F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致四川水发建设有限公司：</w:t>
      </w:r>
    </w:p>
    <w:p w14:paraId="42541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</w:p>
    <w:p w14:paraId="6014C2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（身份证号码）为采购人“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四川省雅安市雨城区上里水库工程勘察设计施工总承包项目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安全生产标准化广告服务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采购货物名称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比选活动的合法特别授权代表，以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名义全权处理该采购项目有关比选、签订及履行合同等一切相关事宜。该特别授权代表所签署的文件、资料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承担。</w:t>
      </w:r>
    </w:p>
    <w:p w14:paraId="27D535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 w14:paraId="75633E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 w14:paraId="40BF63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 w14:paraId="56DCD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签字或签章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5EE305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830BC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 w14:paraId="35655E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 系  电  话：</w:t>
      </w:r>
    </w:p>
    <w:p w14:paraId="697885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月   日</w:t>
      </w:r>
    </w:p>
    <w:p w14:paraId="26B82C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B57D9F1"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说明：本授权书在参选文件中必须装订一份原件，同时附上法人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被委托人）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及被授权代表的身份证复印件。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240" w:lineRule="auto"/>
      <w:outlineLvl w:val="1"/>
    </w:pPr>
    <w:rPr>
      <w:rFonts w:ascii="Cambria" w:hAnsi="Cambria" w:eastAsia="仿宋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2026-03-30T06:44:39Z</dcterms:created>
  <dc:creator>15258</dc:creator>
  <cp:lastModifiedBy>我喂吉几袋盐</cp:lastModifiedBy>
  <dcterms:modified xsi:type="dcterms:W3CDTF">2026-03-30T06:44:45Z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0E4C57DFB7154F349D6E96213B436120_12</vt:lpwstr>
  </property>
</Properties>
</file>