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2187A7A">
      <w:pPr>
        <w:pStyle w:val="6"/>
        <w:numPr>
          <w:ilvl w:val="0"/>
          <w:numId w:val="0"/>
        </w:numPr>
        <w:spacing w:line="560" w:lineRule="exact"/>
        <w:rPr>
          <w:rFonts w:hint="default" w:ascii="仿宋" w:hAnsi="仿宋" w:eastAsia="仿宋" w:cs="仿宋"/>
          <w:sz w:val="30"/>
          <w:szCs w:val="30"/>
          <w:lang w:val="en-US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二、拟处置物资存放地点：</w:t>
      </w:r>
      <w:bookmarkStart w:id="0" w:name="_GoBack"/>
      <w:bookmarkEnd w:id="0"/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 w14:paraId="161DCB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05" w:hRule="atLeast"/>
        </w:trPr>
        <w:tc>
          <w:tcPr>
            <w:tcW w:w="2130" w:type="dxa"/>
            <w:noWrap w:val="0"/>
            <w:vAlign w:val="top"/>
          </w:tcPr>
          <w:p w14:paraId="767EF49A">
            <w:pPr>
              <w:pStyle w:val="6"/>
              <w:widowControl w:val="0"/>
              <w:numPr>
                <w:ilvl w:val="0"/>
                <w:numId w:val="0"/>
              </w:numPr>
              <w:spacing w:line="560" w:lineRule="exact"/>
              <w:jc w:val="both"/>
              <w:rPr>
                <w:rFonts w:hint="eastAsia" w:ascii="仿宋" w:hAnsi="仿宋" w:eastAsia="仿宋" w:cs="仿宋"/>
                <w:sz w:val="30"/>
                <w:szCs w:val="30"/>
                <w:vertAlign w:val="baseline"/>
              </w:rPr>
            </w:pPr>
            <w: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-45720</wp:posOffset>
                  </wp:positionH>
                  <wp:positionV relativeFrom="paragraph">
                    <wp:posOffset>74295</wp:posOffset>
                  </wp:positionV>
                  <wp:extent cx="1290320" cy="770255"/>
                  <wp:effectExtent l="0" t="0" r="5080" b="6985"/>
                  <wp:wrapNone/>
                  <wp:docPr id="8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320" cy="770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30" w:type="dxa"/>
            <w:noWrap w:val="0"/>
            <w:vAlign w:val="top"/>
          </w:tcPr>
          <w:p w14:paraId="2D18ABFC">
            <w:pPr>
              <w:pStyle w:val="6"/>
              <w:widowControl w:val="0"/>
              <w:numPr>
                <w:ilvl w:val="0"/>
                <w:numId w:val="0"/>
              </w:numPr>
              <w:spacing w:line="560" w:lineRule="exact"/>
              <w:jc w:val="both"/>
              <w:rPr>
                <w:rFonts w:hint="eastAsia" w:ascii="仿宋" w:hAnsi="仿宋" w:eastAsia="仿宋" w:cs="仿宋"/>
                <w:sz w:val="30"/>
                <w:szCs w:val="30"/>
                <w:vertAlign w:val="baseline"/>
              </w:rPr>
            </w:pPr>
            <w: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168275</wp:posOffset>
                  </wp:positionH>
                  <wp:positionV relativeFrom="paragraph">
                    <wp:posOffset>80010</wp:posOffset>
                  </wp:positionV>
                  <wp:extent cx="2122170" cy="786130"/>
                  <wp:effectExtent l="0" t="0" r="11430" b="6350"/>
                  <wp:wrapNone/>
                  <wp:docPr id="2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2170" cy="786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31" w:type="dxa"/>
            <w:noWrap w:val="0"/>
            <w:vAlign w:val="top"/>
          </w:tcPr>
          <w:p w14:paraId="40FEEAEC">
            <w:pPr>
              <w:pStyle w:val="6"/>
              <w:widowControl w:val="0"/>
              <w:numPr>
                <w:ilvl w:val="0"/>
                <w:numId w:val="0"/>
              </w:numPr>
              <w:spacing w:line="560" w:lineRule="exact"/>
              <w:jc w:val="both"/>
              <w:rPr>
                <w:rFonts w:hint="eastAsia" w:ascii="仿宋" w:hAnsi="仿宋" w:eastAsia="仿宋" w:cs="仿宋"/>
                <w:sz w:val="30"/>
                <w:szCs w:val="30"/>
                <w:vertAlign w:val="baseline"/>
              </w:rPr>
            </w:pPr>
          </w:p>
        </w:tc>
        <w:tc>
          <w:tcPr>
            <w:tcW w:w="2131" w:type="dxa"/>
            <w:noWrap w:val="0"/>
            <w:vAlign w:val="top"/>
          </w:tcPr>
          <w:p w14:paraId="199A6538">
            <w:pPr>
              <w:pStyle w:val="6"/>
              <w:widowControl w:val="0"/>
              <w:numPr>
                <w:ilvl w:val="0"/>
                <w:numId w:val="0"/>
              </w:numPr>
              <w:spacing w:line="560" w:lineRule="exact"/>
              <w:jc w:val="both"/>
              <w:rPr>
                <w:rFonts w:hint="eastAsia" w:ascii="仿宋" w:hAnsi="仿宋" w:eastAsia="仿宋" w:cs="仿宋"/>
                <w:sz w:val="30"/>
                <w:szCs w:val="30"/>
                <w:vertAlign w:val="baseline"/>
              </w:rPr>
            </w:pPr>
            <w: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120015</wp:posOffset>
                  </wp:positionV>
                  <wp:extent cx="1247140" cy="751840"/>
                  <wp:effectExtent l="0" t="0" r="2540" b="10160"/>
                  <wp:wrapNone/>
                  <wp:docPr id="11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140" cy="751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FD9FB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03" w:hRule="atLeast"/>
        </w:trPr>
        <w:tc>
          <w:tcPr>
            <w:tcW w:w="8522" w:type="dxa"/>
            <w:gridSpan w:val="4"/>
            <w:noWrap w:val="0"/>
            <w:vAlign w:val="top"/>
          </w:tcPr>
          <w:p w14:paraId="6BBA21C7">
            <w:pPr>
              <w:pStyle w:val="6"/>
              <w:widowControl w:val="0"/>
              <w:numPr>
                <w:ilvl w:val="0"/>
                <w:numId w:val="0"/>
              </w:numPr>
              <w:spacing w:line="560" w:lineRule="exact"/>
              <w:jc w:val="both"/>
              <w:rPr>
                <w:rFonts w:hint="eastAsia" w:ascii="仿宋" w:hAnsi="仿宋" w:eastAsia="仿宋" w:cs="仿宋"/>
                <w:sz w:val="30"/>
                <w:szCs w:val="30"/>
                <w:vertAlign w:val="baseline"/>
              </w:rPr>
            </w:pPr>
            <w: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467360</wp:posOffset>
                  </wp:positionH>
                  <wp:positionV relativeFrom="paragraph">
                    <wp:posOffset>16510</wp:posOffset>
                  </wp:positionV>
                  <wp:extent cx="4112895" cy="2781300"/>
                  <wp:effectExtent l="0" t="0" r="1905" b="7620"/>
                  <wp:wrapNone/>
                  <wp:docPr id="3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2895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D6B74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4" w:hRule="atLeast"/>
        </w:trPr>
        <w:tc>
          <w:tcPr>
            <w:tcW w:w="8522" w:type="dxa"/>
            <w:gridSpan w:val="4"/>
            <w:noWrap w:val="0"/>
            <w:vAlign w:val="top"/>
          </w:tcPr>
          <w:p w14:paraId="13D79E44">
            <w:pPr>
              <w:pStyle w:val="6"/>
              <w:widowControl w:val="0"/>
              <w:numPr>
                <w:ilvl w:val="0"/>
                <w:numId w:val="0"/>
              </w:numPr>
              <w:spacing w:line="560" w:lineRule="exact"/>
              <w:jc w:val="both"/>
              <w:rPr>
                <w:rFonts w:hint="default" w:ascii="仿宋" w:hAnsi="仿宋" w:eastAsia="仿宋" w:cs="仿宋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0"/>
                <w:szCs w:val="30"/>
                <w:vertAlign w:val="baseline"/>
                <w:lang w:val="en-US" w:eastAsia="zh-CN"/>
              </w:rPr>
              <w:t>阆中市石滩镇马鞍山隧洞出口</w:t>
            </w:r>
          </w:p>
        </w:tc>
      </w:tr>
      <w:tr w14:paraId="0E6665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3" w:hRule="atLeast"/>
        </w:trPr>
        <w:tc>
          <w:tcPr>
            <w:tcW w:w="2130" w:type="dxa"/>
            <w:noWrap w:val="0"/>
            <w:vAlign w:val="top"/>
          </w:tcPr>
          <w:p w14:paraId="136A8CD8">
            <w:pPr>
              <w:pStyle w:val="6"/>
              <w:widowControl w:val="0"/>
              <w:numPr>
                <w:ilvl w:val="0"/>
                <w:numId w:val="0"/>
              </w:numPr>
              <w:spacing w:line="560" w:lineRule="exact"/>
              <w:jc w:val="both"/>
              <w:rPr>
                <w:rFonts w:hint="eastAsia" w:ascii="仿宋" w:hAnsi="仿宋" w:eastAsia="仿宋" w:cs="仿宋"/>
                <w:sz w:val="30"/>
                <w:szCs w:val="30"/>
                <w:vertAlign w:val="baseline"/>
              </w:rPr>
            </w:pPr>
            <w: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-41275</wp:posOffset>
                  </wp:positionH>
                  <wp:positionV relativeFrom="paragraph">
                    <wp:posOffset>73025</wp:posOffset>
                  </wp:positionV>
                  <wp:extent cx="1312545" cy="1025525"/>
                  <wp:effectExtent l="0" t="0" r="13335" b="10795"/>
                  <wp:wrapNone/>
                  <wp:docPr id="4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2545" cy="102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61" w:type="dxa"/>
            <w:gridSpan w:val="2"/>
            <w:noWrap w:val="0"/>
            <w:vAlign w:val="top"/>
          </w:tcPr>
          <w:p w14:paraId="6E7B36EB">
            <w:pPr>
              <w:pStyle w:val="6"/>
              <w:widowControl w:val="0"/>
              <w:numPr>
                <w:ilvl w:val="0"/>
                <w:numId w:val="0"/>
              </w:numPr>
              <w:spacing w:line="560" w:lineRule="exact"/>
              <w:jc w:val="both"/>
              <w:rPr>
                <w:rFonts w:hint="eastAsia" w:ascii="仿宋" w:hAnsi="仿宋" w:eastAsia="仿宋" w:cs="仿宋"/>
                <w:sz w:val="30"/>
                <w:szCs w:val="30"/>
                <w:vertAlign w:val="baseline"/>
              </w:rPr>
            </w:pPr>
            <w: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-34290</wp:posOffset>
                  </wp:positionH>
                  <wp:positionV relativeFrom="paragraph">
                    <wp:posOffset>86360</wp:posOffset>
                  </wp:positionV>
                  <wp:extent cx="2623820" cy="1486535"/>
                  <wp:effectExtent l="0" t="0" r="12700" b="6985"/>
                  <wp:wrapNone/>
                  <wp:docPr id="5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3820" cy="1486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31" w:type="dxa"/>
            <w:noWrap w:val="0"/>
            <w:vAlign w:val="top"/>
          </w:tcPr>
          <w:p w14:paraId="654EC1C4">
            <w:pPr>
              <w:pStyle w:val="6"/>
              <w:widowControl w:val="0"/>
              <w:numPr>
                <w:ilvl w:val="0"/>
                <w:numId w:val="0"/>
              </w:numPr>
              <w:spacing w:line="560" w:lineRule="exact"/>
              <w:jc w:val="both"/>
              <w:rPr>
                <w:rFonts w:hint="eastAsia" w:ascii="仿宋" w:hAnsi="仿宋" w:eastAsia="仿宋" w:cs="仿宋"/>
                <w:sz w:val="30"/>
                <w:szCs w:val="30"/>
                <w:vertAlign w:val="baseline"/>
              </w:rPr>
            </w:pPr>
            <w: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265430</wp:posOffset>
                  </wp:positionV>
                  <wp:extent cx="1353820" cy="1097915"/>
                  <wp:effectExtent l="0" t="0" r="2540" b="14605"/>
                  <wp:wrapNone/>
                  <wp:docPr id="13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3820" cy="1097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ECCF5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13" w:hRule="atLeast"/>
        </w:trPr>
        <w:tc>
          <w:tcPr>
            <w:tcW w:w="4260" w:type="dxa"/>
            <w:gridSpan w:val="2"/>
            <w:noWrap w:val="0"/>
            <w:vAlign w:val="top"/>
          </w:tcPr>
          <w:p w14:paraId="29A7B34C">
            <w:pPr>
              <w:pStyle w:val="6"/>
              <w:widowControl w:val="0"/>
              <w:numPr>
                <w:ilvl w:val="0"/>
                <w:numId w:val="0"/>
              </w:numPr>
              <w:spacing w:line="560" w:lineRule="exact"/>
              <w:jc w:val="both"/>
              <w:rPr>
                <w:rFonts w:hint="eastAsia" w:ascii="仿宋" w:hAnsi="仿宋" w:eastAsia="仿宋" w:cs="仿宋"/>
                <w:sz w:val="30"/>
                <w:szCs w:val="30"/>
                <w:vertAlign w:val="baseline"/>
              </w:rPr>
            </w:pPr>
            <w: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247015</wp:posOffset>
                  </wp:positionV>
                  <wp:extent cx="2641600" cy="1555750"/>
                  <wp:effectExtent l="0" t="0" r="10160" b="13970"/>
                  <wp:wrapNone/>
                  <wp:docPr id="14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1600" cy="155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62" w:type="dxa"/>
            <w:gridSpan w:val="2"/>
            <w:noWrap w:val="0"/>
            <w:vAlign w:val="top"/>
          </w:tcPr>
          <w:p w14:paraId="4B2C02C5">
            <w:pPr>
              <w:pStyle w:val="6"/>
              <w:widowControl w:val="0"/>
              <w:numPr>
                <w:ilvl w:val="0"/>
                <w:numId w:val="0"/>
              </w:numPr>
              <w:spacing w:line="560" w:lineRule="exact"/>
              <w:jc w:val="both"/>
              <w:rPr>
                <w:rFonts w:hint="eastAsia" w:ascii="仿宋" w:hAnsi="仿宋" w:eastAsia="仿宋" w:cs="仿宋"/>
                <w:sz w:val="30"/>
                <w:szCs w:val="30"/>
                <w:vertAlign w:val="baseline"/>
              </w:rPr>
            </w:pPr>
            <w: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256540</wp:posOffset>
                  </wp:positionV>
                  <wp:extent cx="2463800" cy="1638300"/>
                  <wp:effectExtent l="0" t="0" r="5080" b="7620"/>
                  <wp:wrapNone/>
                  <wp:docPr id="12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3800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E4C3F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04" w:hRule="atLeast"/>
        </w:trPr>
        <w:tc>
          <w:tcPr>
            <w:tcW w:w="4260" w:type="dxa"/>
            <w:gridSpan w:val="2"/>
            <w:noWrap w:val="0"/>
            <w:vAlign w:val="top"/>
          </w:tcPr>
          <w:p w14:paraId="0F1258D2">
            <w:pPr>
              <w:pStyle w:val="6"/>
              <w:widowControl w:val="0"/>
              <w:numPr>
                <w:ilvl w:val="0"/>
                <w:numId w:val="0"/>
              </w:numPr>
              <w:spacing w:line="560" w:lineRule="exact"/>
              <w:jc w:val="both"/>
              <w:rPr>
                <w:rFonts w:hint="eastAsia" w:ascii="仿宋" w:hAnsi="仿宋" w:eastAsia="仿宋" w:cs="仿宋"/>
                <w:sz w:val="30"/>
                <w:szCs w:val="30"/>
                <w:vertAlign w:val="baseline"/>
              </w:rPr>
            </w:pPr>
            <w: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236855</wp:posOffset>
                  </wp:positionH>
                  <wp:positionV relativeFrom="paragraph">
                    <wp:posOffset>6985</wp:posOffset>
                  </wp:positionV>
                  <wp:extent cx="2009140" cy="1333500"/>
                  <wp:effectExtent l="0" t="0" r="2540" b="7620"/>
                  <wp:wrapNone/>
                  <wp:docPr id="9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9140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62" w:type="dxa"/>
            <w:gridSpan w:val="2"/>
            <w:noWrap w:val="0"/>
            <w:vAlign w:val="top"/>
          </w:tcPr>
          <w:p w14:paraId="5830544F">
            <w:pPr>
              <w:pStyle w:val="6"/>
              <w:widowControl w:val="0"/>
              <w:numPr>
                <w:ilvl w:val="0"/>
                <w:numId w:val="0"/>
              </w:numPr>
              <w:spacing w:line="560" w:lineRule="exact"/>
              <w:jc w:val="both"/>
              <w:rPr>
                <w:rFonts w:hint="eastAsia" w:ascii="仿宋" w:hAnsi="仿宋" w:eastAsia="仿宋" w:cs="仿宋"/>
                <w:sz w:val="30"/>
                <w:szCs w:val="30"/>
                <w:vertAlign w:val="baseline"/>
              </w:rPr>
            </w:pPr>
            <w: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232410</wp:posOffset>
                  </wp:positionH>
                  <wp:positionV relativeFrom="paragraph">
                    <wp:posOffset>19050</wp:posOffset>
                  </wp:positionV>
                  <wp:extent cx="1900555" cy="1359535"/>
                  <wp:effectExtent l="0" t="0" r="4445" b="12065"/>
                  <wp:wrapNone/>
                  <wp:docPr id="7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0555" cy="1359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15AB90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85" w:hRule="atLeast"/>
        </w:trPr>
        <w:tc>
          <w:tcPr>
            <w:tcW w:w="4260" w:type="dxa"/>
            <w:gridSpan w:val="2"/>
            <w:noWrap w:val="0"/>
            <w:vAlign w:val="top"/>
          </w:tcPr>
          <w:p w14:paraId="52A903EA">
            <w:pPr>
              <w:pStyle w:val="6"/>
              <w:widowControl w:val="0"/>
              <w:numPr>
                <w:ilvl w:val="0"/>
                <w:numId w:val="0"/>
              </w:numPr>
              <w:spacing w:line="560" w:lineRule="exact"/>
              <w:jc w:val="both"/>
              <w:rPr>
                <w:rFonts w:hint="eastAsia" w:ascii="仿宋" w:hAnsi="仿宋" w:eastAsia="仿宋" w:cs="仿宋"/>
                <w:sz w:val="30"/>
                <w:szCs w:val="30"/>
                <w:vertAlign w:val="baseline"/>
              </w:rPr>
            </w:pPr>
            <w: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50165</wp:posOffset>
                  </wp:positionV>
                  <wp:extent cx="2395220" cy="1236980"/>
                  <wp:effectExtent l="0" t="0" r="12700" b="12700"/>
                  <wp:wrapNone/>
                  <wp:docPr id="10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220" cy="1236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62" w:type="dxa"/>
            <w:gridSpan w:val="2"/>
            <w:noWrap w:val="0"/>
            <w:vAlign w:val="top"/>
          </w:tcPr>
          <w:p w14:paraId="355A6340">
            <w:pPr>
              <w:pStyle w:val="6"/>
              <w:widowControl w:val="0"/>
              <w:numPr>
                <w:ilvl w:val="0"/>
                <w:numId w:val="0"/>
              </w:numPr>
              <w:spacing w:line="560" w:lineRule="exact"/>
              <w:jc w:val="both"/>
              <w:rPr>
                <w:rFonts w:hint="eastAsia" w:ascii="仿宋" w:hAnsi="仿宋" w:eastAsia="仿宋" w:cs="仿宋"/>
                <w:sz w:val="30"/>
                <w:szCs w:val="30"/>
                <w:vertAlign w:val="baseline"/>
              </w:rPr>
            </w:pPr>
            <w: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111125</wp:posOffset>
                  </wp:positionH>
                  <wp:positionV relativeFrom="paragraph">
                    <wp:posOffset>31115</wp:posOffset>
                  </wp:positionV>
                  <wp:extent cx="2218055" cy="1290955"/>
                  <wp:effectExtent l="0" t="0" r="6985" b="4445"/>
                  <wp:wrapNone/>
                  <wp:docPr id="6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8055" cy="1290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60630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21" w:hRule="atLeast"/>
        </w:trPr>
        <w:tc>
          <w:tcPr>
            <w:tcW w:w="8522" w:type="dxa"/>
            <w:gridSpan w:val="4"/>
            <w:noWrap w:val="0"/>
            <w:vAlign w:val="top"/>
          </w:tcPr>
          <w:p w14:paraId="25BC9901">
            <w:pPr>
              <w:pStyle w:val="6"/>
              <w:widowControl w:val="0"/>
              <w:numPr>
                <w:ilvl w:val="0"/>
                <w:numId w:val="0"/>
              </w:numPr>
              <w:spacing w:line="560" w:lineRule="exact"/>
              <w:jc w:val="both"/>
              <w:rPr>
                <w:rFonts w:hint="eastAsia" w:ascii="仿宋" w:hAnsi="仿宋" w:eastAsia="仿宋" w:cs="仿宋"/>
                <w:sz w:val="30"/>
                <w:szCs w:val="30"/>
                <w:vertAlign w:val="baseline"/>
              </w:rPr>
            </w:pPr>
            <w: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1659890</wp:posOffset>
                  </wp:positionH>
                  <wp:positionV relativeFrom="paragraph">
                    <wp:posOffset>40640</wp:posOffset>
                  </wp:positionV>
                  <wp:extent cx="1890395" cy="1583690"/>
                  <wp:effectExtent l="0" t="0" r="14605" b="1270"/>
                  <wp:wrapNone/>
                  <wp:docPr id="1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0395" cy="1583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FD6E0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gridSpan w:val="4"/>
            <w:noWrap w:val="0"/>
            <w:vAlign w:val="top"/>
          </w:tcPr>
          <w:p w14:paraId="35713DF8">
            <w:pPr>
              <w:pStyle w:val="6"/>
              <w:widowControl w:val="0"/>
              <w:numPr>
                <w:ilvl w:val="0"/>
                <w:numId w:val="0"/>
              </w:numPr>
              <w:spacing w:line="560" w:lineRule="exact"/>
              <w:jc w:val="both"/>
              <w:rPr>
                <w:rFonts w:hint="default" w:ascii="仿宋" w:hAnsi="仿宋" w:eastAsia="仿宋" w:cs="仿宋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0"/>
                <w:szCs w:val="30"/>
                <w:vertAlign w:val="baseline"/>
                <w:lang w:val="en-US" w:eastAsia="zh-CN"/>
              </w:rPr>
              <w:t>仪陇县先锋镇二郎村隧洞进口</w:t>
            </w:r>
          </w:p>
        </w:tc>
      </w:tr>
    </w:tbl>
    <w:p w14:paraId="58DB5C18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A"/>
    <w:multiLevelType w:val="multilevel"/>
    <w:tmpl w:val="0000000A"/>
    <w:lvl w:ilvl="0" w:tentative="0">
      <w:start w:val="1"/>
      <w:numFmt w:val="decimal"/>
      <w:lvlText w:val="第%1章"/>
      <w:lvlJc w:val="left"/>
      <w:pPr>
        <w:ind w:left="432" w:hanging="432"/>
      </w:pPr>
      <w:rPr>
        <w:rFonts w:hint="eastAsia" w:ascii="Times New Roman" w:hAnsi="Times New Roman" w:cs="Times New Roman"/>
        <w:i w:val="0"/>
        <w:iCs w:val="0"/>
        <w:caps w:val="0"/>
        <w:smallCaps w:val="0"/>
        <w:strike w:val="0"/>
        <w:dstrike w:val="0"/>
        <w:vanish w:val="0"/>
        <w:spacing w:val="0"/>
        <w:position w:val="0"/>
        <w:u w:val="none"/>
        <w:vertAlign w:val="baseline"/>
      </w:rPr>
    </w:lvl>
    <w:lvl w:ilvl="1" w:tentative="0">
      <w:start w:val="1"/>
      <w:numFmt w:val="decimal"/>
      <w:lvlText w:val="%1.%2"/>
      <w:lvlJc w:val="left"/>
      <w:pPr>
        <w:tabs>
          <w:tab w:val="left" w:pos="578"/>
        </w:tabs>
        <w:ind w:left="0" w:firstLine="0"/>
      </w:pPr>
    </w:lvl>
    <w:lvl w:ilvl="2" w:tentative="0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</w:lvl>
    <w:lvl w:ilvl="3" w:tentative="0">
      <w:start w:val="1"/>
      <w:numFmt w:val="decimal"/>
      <w:pStyle w:val="2"/>
      <w:lvlText w:val="%1.%2.%3.%4"/>
      <w:lvlJc w:val="left"/>
      <w:pPr>
        <w:ind w:left="864" w:hanging="864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ind w:left="1008" w:hanging="1008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1152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1296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1440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1584" w:hanging="1584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F00023E"/>
    <w:rsid w:val="1F0002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nhideWhenUsed="0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4"/>
    <w:basedOn w:val="1"/>
    <w:next w:val="1"/>
    <w:qFormat/>
    <w:uiPriority w:val="0"/>
    <w:pPr>
      <w:numPr>
        <w:ilvl w:val="3"/>
        <w:numId w:val="1"/>
      </w:numPr>
      <w:tabs>
        <w:tab w:val="left" w:pos="960"/>
      </w:tabs>
      <w:spacing w:line="400" w:lineRule="atLeast"/>
      <w:ind w:left="0" w:firstLine="0" w:firstLineChars="0"/>
      <w:jc w:val="left"/>
      <w:outlineLvl w:val="3"/>
    </w:pPr>
    <w:rPr>
      <w:b/>
      <w:bCs/>
      <w:color w:val="FF00FF"/>
      <w:kern w:val="0"/>
    </w:rPr>
  </w:style>
  <w:style w:type="character" w:default="1" w:styleId="5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6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Office_12.1.0.25222_F1E327BC-269C-435d-A152-05C5408002CA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2026-03-18T13:46:00Z</dcterms:created>
  <dc:creator>Zsheng</dc:creator>
  <cp:lastModifiedBy>Zsheng</cp:lastModifiedBy>
  <dcterms:modified xsi:type="dcterms:W3CDTF">2026-03-18T13:48:35Z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2052-12.1.0.25222</vt:lpwstr>
  </property>
  <property fmtid="{D5CDD505-2E9C-101B-9397-08002B2CF9AE}" pid="3" name="ICV">
    <vt:lpwstr>7AAE28EF46004B4BAE137F01D9076B82_11</vt:lpwstr>
  </property>
  <property fmtid="{D5CDD505-2E9C-101B-9397-08002B2CF9AE}" pid="4" name="KSOTemplateDocerSaveRecord">
    <vt:lpwstr>eyJoZGlkIjoiYWE4YmRkMmJkOWY2ZWU4OWU4OTE4NDQ1MWE5NmQ1ODciLCJ1c2VySWQiOiI0MzA3NDQ1NjcifQ==</vt:lpwstr>
  </property>
</Properties>
</file>