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4BDA4">
      <w:pPr>
        <w:pStyle w:val="5"/>
        <w:keepNext w:val="0"/>
        <w:keepLines w:val="0"/>
        <w:pageBreakBefore w:val="0"/>
        <w:widowControl/>
        <w:numPr>
          <w:ilvl w:val="0"/>
          <w:numId w:val="0"/>
        </w:numPr>
        <w:kinsoku/>
        <w:wordWrap/>
        <w:overflowPunct/>
        <w:topLinePunct w:val="0"/>
        <w:autoSpaceDE/>
        <w:autoSpaceDN/>
        <w:bidi w:val="0"/>
        <w:adjustRightInd/>
        <w:snapToGrid/>
        <w:spacing w:beforeLines="0" w:afterLines="0" w:line="540" w:lineRule="exact"/>
        <w:ind w:left="0"/>
        <w:jc w:val="both"/>
        <w:textAlignment w:val="auto"/>
        <w:rPr>
          <w:rFonts w:hint="default" w:cs="Times New Roman"/>
          <w:b/>
          <w:bCs/>
          <w:color w:val="000000"/>
          <w:kern w:val="0"/>
          <w:sz w:val="30"/>
          <w:szCs w:val="30"/>
          <w:highlight w:val="none"/>
          <w:lang w:val="en-US" w:eastAsia="zh-CN" w:bidi="ar-SA"/>
        </w:rPr>
      </w:pPr>
      <w:bookmarkStart w:id="0" w:name="_Toc29432"/>
      <w:bookmarkStart w:id="1" w:name="_Toc27286"/>
      <w:bookmarkStart w:id="2" w:name="_Toc4827"/>
      <w:bookmarkStart w:id="3" w:name="_Toc17776"/>
      <w:bookmarkStart w:id="4" w:name="_Toc7777"/>
      <w:bookmarkStart w:id="5" w:name="_Toc14483"/>
      <w:bookmarkStart w:id="6" w:name="_Toc8583"/>
      <w:bookmarkStart w:id="7" w:name="_Toc32133"/>
      <w:r>
        <w:rPr>
          <w:rFonts w:hint="eastAsia" w:cs="Times New Roman"/>
          <w:b/>
          <w:bCs/>
          <w:color w:val="000000"/>
          <w:kern w:val="0"/>
          <w:sz w:val="30"/>
          <w:szCs w:val="30"/>
          <w:highlight w:val="none"/>
          <w:lang w:val="en-US" w:eastAsia="zh-CN" w:bidi="ar-SA"/>
        </w:rPr>
        <w:t>附件</w:t>
      </w:r>
    </w:p>
    <w:p w14:paraId="0F7CC1C6">
      <w:pPr>
        <w:pStyle w:val="5"/>
        <w:keepNext w:val="0"/>
        <w:keepLines w:val="0"/>
        <w:pageBreakBefore w:val="0"/>
        <w:widowControl/>
        <w:numPr>
          <w:ilvl w:val="0"/>
          <w:numId w:val="0"/>
        </w:numPr>
        <w:kinsoku/>
        <w:wordWrap/>
        <w:overflowPunct/>
        <w:topLinePunct w:val="0"/>
        <w:autoSpaceDE/>
        <w:autoSpaceDN/>
        <w:bidi w:val="0"/>
        <w:adjustRightInd/>
        <w:snapToGrid/>
        <w:spacing w:beforeLines="0" w:afterLines="0" w:line="540" w:lineRule="exact"/>
        <w:ind w:left="0"/>
        <w:jc w:val="center"/>
        <w:textAlignment w:val="auto"/>
        <w:rPr>
          <w:color w:val="000000"/>
          <w:sz w:val="30"/>
          <w:szCs w:val="30"/>
          <w:highlight w:val="none"/>
        </w:rPr>
      </w:pPr>
      <w:r>
        <w:rPr>
          <w:rFonts w:hint="eastAsia" w:cs="Times New Roman"/>
          <w:b/>
          <w:bCs/>
          <w:color w:val="000000"/>
          <w:kern w:val="0"/>
          <w:sz w:val="30"/>
          <w:szCs w:val="30"/>
          <w:highlight w:val="none"/>
          <w:lang w:val="en-US" w:eastAsia="zh-CN" w:bidi="ar-SA"/>
        </w:rPr>
        <w:t>一</w:t>
      </w:r>
      <w:r>
        <w:rPr>
          <w:rFonts w:hint="eastAsia" w:ascii="Times New Roman" w:hAnsi="Times New Roman" w:eastAsia="仿宋" w:cs="Times New Roman"/>
          <w:b/>
          <w:bCs/>
          <w:color w:val="000000"/>
          <w:kern w:val="0"/>
          <w:sz w:val="30"/>
          <w:szCs w:val="30"/>
          <w:highlight w:val="none"/>
          <w:lang w:val="en-US" w:eastAsia="zh-CN" w:bidi="ar-SA"/>
        </w:rPr>
        <w:t>、</w:t>
      </w:r>
      <w:r>
        <w:rPr>
          <w:color w:val="000000"/>
          <w:sz w:val="30"/>
          <w:szCs w:val="30"/>
          <w:highlight w:val="none"/>
        </w:rPr>
        <w:t>参选函</w:t>
      </w:r>
      <w:bookmarkEnd w:id="0"/>
      <w:bookmarkEnd w:id="1"/>
      <w:bookmarkEnd w:id="2"/>
      <w:bookmarkEnd w:id="3"/>
      <w:bookmarkEnd w:id="4"/>
      <w:bookmarkEnd w:id="5"/>
      <w:bookmarkEnd w:id="6"/>
      <w:bookmarkEnd w:id="7"/>
    </w:p>
    <w:p w14:paraId="669B3020">
      <w:pPr>
        <w:keepNext w:val="0"/>
        <w:keepLines w:val="0"/>
        <w:pageBreakBefore w:val="0"/>
        <w:widowControl/>
        <w:kinsoku/>
        <w:wordWrap/>
        <w:overflowPunct/>
        <w:topLinePunct w:val="0"/>
        <w:autoSpaceDE/>
        <w:autoSpaceDN/>
        <w:bidi w:val="0"/>
        <w:adjustRightInd/>
        <w:snapToGrid/>
        <w:spacing w:line="540" w:lineRule="exact"/>
        <w:ind w:firstLine="0" w:firstLineChars="0"/>
        <w:textAlignment w:val="auto"/>
        <w:rPr>
          <w:rFonts w:ascii="仿宋" w:hAnsi="仿宋" w:cs="仿宋"/>
          <w:color w:val="000000"/>
          <w:szCs w:val="28"/>
          <w:highlight w:val="none"/>
        </w:rPr>
      </w:pPr>
      <w:r>
        <w:rPr>
          <w:rFonts w:hint="eastAsia" w:ascii="仿宋" w:hAnsi="仿宋" w:cs="仿宋"/>
          <w:color w:val="000000"/>
          <w:szCs w:val="28"/>
          <w:highlight w:val="none"/>
        </w:rPr>
        <w:t>四川水发建设有限公司</w:t>
      </w:r>
      <w:r>
        <w:rPr>
          <w:rFonts w:hint="eastAsia" w:ascii="仿宋" w:hAnsi="仿宋" w:cs="仿宋"/>
          <w:color w:val="000000"/>
          <w:sz w:val="28"/>
          <w:szCs w:val="28"/>
          <w:highlight w:val="none"/>
          <w:lang w:val="en-US" w:eastAsia="zh-CN"/>
        </w:rPr>
        <w:t>第三分公司</w:t>
      </w:r>
      <w:r>
        <w:rPr>
          <w:rFonts w:hint="eastAsia" w:ascii="仿宋" w:hAnsi="仿宋" w:cs="仿宋"/>
          <w:color w:val="000000"/>
          <w:szCs w:val="28"/>
          <w:highlight w:val="none"/>
        </w:rPr>
        <w:t>：</w:t>
      </w:r>
    </w:p>
    <w:p w14:paraId="5BD2FB5A">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ascii="仿宋" w:hAnsi="仿宋" w:cs="仿宋"/>
          <w:color w:val="000000"/>
          <w:szCs w:val="28"/>
          <w:highlight w:val="none"/>
        </w:rPr>
      </w:pPr>
      <w:r>
        <w:rPr>
          <w:rFonts w:hint="eastAsia" w:ascii="仿宋" w:hAnsi="仿宋" w:cs="仿宋"/>
          <w:color w:val="000000"/>
          <w:szCs w:val="28"/>
          <w:highlight w:val="none"/>
        </w:rPr>
        <w:t>我单位全面研究了贵公司</w:t>
      </w:r>
      <w:r>
        <w:rPr>
          <w:rFonts w:hint="eastAsia" w:ascii="仿宋" w:hAnsi="仿宋" w:cs="仿宋"/>
          <w:color w:val="000000"/>
          <w:highlight w:val="none"/>
          <w:u w:val="single"/>
        </w:rPr>
        <w:t>亭子口灌区一期工程总承包（EPC）第Ⅰ标</w:t>
      </w:r>
      <w:r>
        <w:rPr>
          <w:rFonts w:hint="eastAsia" w:ascii="仿宋" w:hAnsi="仿宋" w:cs="仿宋"/>
          <w:color w:val="000000"/>
          <w:highlight w:val="none"/>
          <w:u w:val="single"/>
          <w:lang w:eastAsia="zh-CN"/>
        </w:rPr>
        <w:t>构溪河渡槽悬拼钢拱架专业分包</w:t>
      </w:r>
      <w:r>
        <w:rPr>
          <w:rFonts w:hint="eastAsia" w:ascii="仿宋" w:hAnsi="仿宋" w:cs="仿宋"/>
          <w:color w:val="000000"/>
          <w:szCs w:val="28"/>
          <w:highlight w:val="none"/>
          <w:lang w:eastAsia="zh-CN"/>
        </w:rPr>
        <w:t>比选</w:t>
      </w:r>
      <w:r>
        <w:rPr>
          <w:rFonts w:hint="eastAsia" w:ascii="仿宋" w:hAnsi="仿宋" w:cs="仿宋"/>
          <w:color w:val="000000"/>
          <w:szCs w:val="28"/>
          <w:highlight w:val="none"/>
        </w:rPr>
        <w:t>文件（</w:t>
      </w:r>
      <w:r>
        <w:rPr>
          <w:rFonts w:hint="eastAsia" w:ascii="仿宋" w:hAnsi="仿宋" w:cs="仿宋"/>
          <w:color w:val="000000"/>
          <w:szCs w:val="28"/>
          <w:highlight w:val="none"/>
          <w:lang w:eastAsia="zh-CN"/>
        </w:rPr>
        <w:t>比选</w:t>
      </w:r>
      <w:r>
        <w:rPr>
          <w:rFonts w:hint="eastAsia" w:ascii="仿宋" w:hAnsi="仿宋" w:cs="仿宋"/>
          <w:color w:val="000000"/>
          <w:szCs w:val="28"/>
          <w:highlight w:val="none"/>
        </w:rPr>
        <w:t>编号：</w:t>
      </w:r>
      <w:r>
        <w:rPr>
          <w:rFonts w:hint="eastAsia" w:ascii="仿宋" w:hAnsi="仿宋" w:cs="仿宋"/>
          <w:color w:val="000000"/>
          <w:highlight w:val="none"/>
          <w:lang w:eastAsia="zh-CN"/>
        </w:rPr>
        <w:t>SCSJ-D3GS-TZK-BX</w:t>
      </w:r>
      <w:r>
        <w:rPr>
          <w:rFonts w:hint="eastAsia" w:ascii="仿宋" w:hAnsi="仿宋" w:cs="仿宋"/>
          <w:color w:val="000000"/>
          <w:highlight w:val="none"/>
        </w:rPr>
        <w:t>-2024-0</w:t>
      </w:r>
      <w:r>
        <w:rPr>
          <w:rFonts w:hint="eastAsia" w:ascii="仿宋" w:hAnsi="仿宋" w:cs="仿宋"/>
          <w:color w:val="000000"/>
          <w:highlight w:val="none"/>
          <w:lang w:val="en-US" w:eastAsia="zh-CN"/>
        </w:rPr>
        <w:t>38</w:t>
      </w:r>
      <w:r>
        <w:rPr>
          <w:rFonts w:hint="eastAsia" w:ascii="仿宋" w:hAnsi="仿宋" w:cs="仿宋"/>
          <w:color w:val="000000"/>
          <w:szCs w:val="28"/>
          <w:highlight w:val="none"/>
        </w:rPr>
        <w:t>），决定参与贵公司组织的本项目</w:t>
      </w:r>
      <w:r>
        <w:rPr>
          <w:rFonts w:hint="eastAsia" w:ascii="仿宋" w:hAnsi="仿宋" w:cs="仿宋"/>
          <w:color w:val="000000"/>
          <w:szCs w:val="28"/>
          <w:highlight w:val="none"/>
          <w:lang w:eastAsia="zh-CN"/>
        </w:rPr>
        <w:t>比选</w:t>
      </w:r>
      <w:r>
        <w:rPr>
          <w:rFonts w:hint="eastAsia" w:ascii="仿宋" w:hAnsi="仿宋" w:cs="仿宋"/>
          <w:color w:val="000000"/>
          <w:szCs w:val="28"/>
          <w:highlight w:val="none"/>
        </w:rPr>
        <w:t>。我单位特此授权</w:t>
      </w:r>
      <w:r>
        <w:rPr>
          <w:rFonts w:hint="eastAsia" w:ascii="仿宋" w:hAnsi="仿宋" w:cs="仿宋"/>
          <w:color w:val="000000"/>
          <w:szCs w:val="28"/>
          <w:highlight w:val="none"/>
          <w:u w:val="single"/>
        </w:rPr>
        <w:t xml:space="preserve">     、     </w:t>
      </w:r>
      <w:r>
        <w:rPr>
          <w:rFonts w:hint="eastAsia" w:ascii="仿宋" w:hAnsi="仿宋" w:cs="仿宋"/>
          <w:color w:val="000000"/>
          <w:szCs w:val="28"/>
          <w:highlight w:val="none"/>
        </w:rPr>
        <w:t>（姓名、职务）公民身份证号码：</w:t>
      </w:r>
      <w:r>
        <w:rPr>
          <w:rFonts w:hint="eastAsia" w:ascii="仿宋" w:hAnsi="仿宋" w:cs="仿宋"/>
          <w:color w:val="000000"/>
          <w:szCs w:val="28"/>
          <w:highlight w:val="none"/>
          <w:u w:val="single"/>
        </w:rPr>
        <w:t xml:space="preserve">       </w:t>
      </w:r>
      <w:r>
        <w:rPr>
          <w:rFonts w:hint="eastAsia" w:ascii="仿宋" w:hAnsi="仿宋" w:cs="仿宋"/>
          <w:color w:val="000000"/>
          <w:szCs w:val="28"/>
          <w:highlight w:val="none"/>
        </w:rPr>
        <w:t>代表我单位</w:t>
      </w:r>
    </w:p>
    <w:p w14:paraId="623FCD7D">
      <w:pPr>
        <w:keepNext w:val="0"/>
        <w:keepLines w:val="0"/>
        <w:pageBreakBefore w:val="0"/>
        <w:widowControl/>
        <w:kinsoku/>
        <w:wordWrap/>
        <w:overflowPunct/>
        <w:topLinePunct w:val="0"/>
        <w:autoSpaceDE/>
        <w:autoSpaceDN/>
        <w:bidi w:val="0"/>
        <w:adjustRightInd/>
        <w:snapToGrid/>
        <w:spacing w:line="540" w:lineRule="exact"/>
        <w:ind w:firstLine="0" w:firstLineChars="0"/>
        <w:textAlignment w:val="auto"/>
        <w:rPr>
          <w:rFonts w:ascii="仿宋" w:hAnsi="仿宋" w:cs="仿宋"/>
          <w:color w:val="000000"/>
          <w:szCs w:val="28"/>
          <w:highlight w:val="none"/>
        </w:rPr>
      </w:pPr>
      <w:r>
        <w:rPr>
          <w:rFonts w:hint="eastAsia" w:ascii="仿宋" w:hAnsi="仿宋" w:cs="仿宋"/>
          <w:color w:val="000000"/>
          <w:szCs w:val="28"/>
          <w:highlight w:val="none"/>
          <w:u w:val="single"/>
        </w:rPr>
        <w:t xml:space="preserve">             </w:t>
      </w:r>
      <w:r>
        <w:rPr>
          <w:rFonts w:hint="eastAsia" w:ascii="仿宋" w:hAnsi="仿宋" w:cs="仿宋"/>
          <w:color w:val="000000"/>
          <w:szCs w:val="28"/>
          <w:highlight w:val="none"/>
        </w:rPr>
        <w:t>（</w:t>
      </w:r>
      <w:r>
        <w:rPr>
          <w:rFonts w:hint="eastAsia" w:ascii="仿宋" w:hAnsi="仿宋" w:cs="仿宋"/>
          <w:color w:val="000000"/>
          <w:szCs w:val="28"/>
          <w:highlight w:val="none"/>
          <w:lang w:eastAsia="zh-CN"/>
        </w:rPr>
        <w:t>参选人</w:t>
      </w:r>
      <w:r>
        <w:rPr>
          <w:rFonts w:hint="eastAsia" w:ascii="仿宋" w:hAnsi="仿宋" w:cs="仿宋"/>
          <w:color w:val="000000"/>
          <w:szCs w:val="28"/>
          <w:highlight w:val="none"/>
        </w:rPr>
        <w:t>的名称）全权处理本项目的有关事宜：</w:t>
      </w:r>
    </w:p>
    <w:p w14:paraId="2C3B0175">
      <w:pPr>
        <w:keepNext w:val="0"/>
        <w:keepLines w:val="0"/>
        <w:pageBreakBefore w:val="0"/>
        <w:widowControl/>
        <w:numPr>
          <w:ilvl w:val="0"/>
          <w:numId w:val="1"/>
        </w:numPr>
        <w:kinsoku/>
        <w:wordWrap/>
        <w:overflowPunct/>
        <w:topLinePunct w:val="0"/>
        <w:autoSpaceDE/>
        <w:autoSpaceDN/>
        <w:bidi w:val="0"/>
        <w:adjustRightInd/>
        <w:snapToGrid/>
        <w:spacing w:line="540" w:lineRule="exact"/>
        <w:ind w:firstLine="560"/>
        <w:textAlignment w:val="auto"/>
        <w:rPr>
          <w:rFonts w:ascii="仿宋" w:hAnsi="仿宋" w:cs="仿宋"/>
          <w:color w:val="000000"/>
          <w:szCs w:val="28"/>
          <w:highlight w:val="none"/>
        </w:rPr>
      </w:pPr>
      <w:r>
        <w:rPr>
          <w:rFonts w:hint="eastAsia" w:ascii="仿宋" w:hAnsi="仿宋" w:cs="仿宋"/>
          <w:color w:val="000000"/>
          <w:szCs w:val="28"/>
          <w:highlight w:val="none"/>
        </w:rPr>
        <w:t>我单位同意贵公司有权接受和拒绝</w:t>
      </w:r>
      <w:r>
        <w:rPr>
          <w:rFonts w:hint="eastAsia" w:ascii="仿宋" w:hAnsi="仿宋" w:cs="仿宋"/>
          <w:color w:val="000000"/>
          <w:szCs w:val="28"/>
          <w:highlight w:val="none"/>
          <w:lang w:eastAsia="zh-CN"/>
        </w:rPr>
        <w:t>参选文件</w:t>
      </w:r>
      <w:r>
        <w:rPr>
          <w:rFonts w:hint="eastAsia" w:ascii="仿宋" w:hAnsi="仿宋" w:cs="仿宋"/>
          <w:color w:val="000000"/>
          <w:szCs w:val="28"/>
          <w:highlight w:val="none"/>
        </w:rPr>
        <w:t>，而且无须解释。我单位自行承担为</w:t>
      </w:r>
      <w:r>
        <w:rPr>
          <w:rFonts w:hint="eastAsia" w:ascii="仿宋" w:hAnsi="仿宋" w:cs="仿宋"/>
          <w:color w:val="000000"/>
          <w:szCs w:val="28"/>
          <w:highlight w:val="none"/>
          <w:lang w:eastAsia="zh-CN"/>
        </w:rPr>
        <w:t>比选</w:t>
      </w:r>
      <w:r>
        <w:rPr>
          <w:rFonts w:hint="eastAsia" w:ascii="仿宋" w:hAnsi="仿宋" w:cs="仿宋"/>
          <w:color w:val="000000"/>
          <w:szCs w:val="28"/>
          <w:highlight w:val="none"/>
        </w:rPr>
        <w:t>所发生的一切费用。如我单位的</w:t>
      </w:r>
      <w:r>
        <w:rPr>
          <w:rFonts w:hint="eastAsia" w:ascii="仿宋" w:hAnsi="仿宋" w:cs="仿宋"/>
          <w:color w:val="000000"/>
          <w:szCs w:val="28"/>
          <w:highlight w:val="none"/>
          <w:lang w:eastAsia="zh-CN"/>
        </w:rPr>
        <w:t>参选文件</w:t>
      </w:r>
      <w:r>
        <w:rPr>
          <w:rFonts w:hint="eastAsia" w:ascii="仿宋" w:hAnsi="仿宋" w:cs="仿宋"/>
          <w:color w:val="000000"/>
          <w:szCs w:val="28"/>
          <w:highlight w:val="none"/>
        </w:rPr>
        <w:t>被接受，我单位保证按规定的时间，完成合同规定的全部工作内容。</w:t>
      </w:r>
    </w:p>
    <w:p w14:paraId="7C88D0B2">
      <w:pPr>
        <w:keepNext w:val="0"/>
        <w:keepLines w:val="0"/>
        <w:pageBreakBefore w:val="0"/>
        <w:widowControl/>
        <w:numPr>
          <w:ilvl w:val="0"/>
          <w:numId w:val="1"/>
        </w:numPr>
        <w:kinsoku/>
        <w:wordWrap/>
        <w:overflowPunct/>
        <w:topLinePunct w:val="0"/>
        <w:autoSpaceDE/>
        <w:autoSpaceDN/>
        <w:bidi w:val="0"/>
        <w:adjustRightInd/>
        <w:snapToGrid/>
        <w:spacing w:line="540" w:lineRule="exact"/>
        <w:ind w:firstLine="560"/>
        <w:textAlignment w:val="auto"/>
        <w:rPr>
          <w:rFonts w:ascii="仿宋" w:hAnsi="仿宋" w:cs="仿宋"/>
          <w:color w:val="000000"/>
          <w:szCs w:val="28"/>
          <w:highlight w:val="none"/>
        </w:rPr>
      </w:pPr>
      <w:r>
        <w:rPr>
          <w:rFonts w:hint="eastAsia" w:ascii="仿宋" w:hAnsi="仿宋" w:cs="仿宋"/>
          <w:color w:val="000000"/>
          <w:szCs w:val="28"/>
          <w:highlight w:val="none"/>
        </w:rPr>
        <w:t>我单位理解，在正式合同、协议书签订以前，本</w:t>
      </w:r>
      <w:r>
        <w:rPr>
          <w:rFonts w:hint="eastAsia" w:ascii="仿宋" w:hAnsi="仿宋" w:cs="仿宋"/>
          <w:color w:val="000000"/>
          <w:szCs w:val="28"/>
          <w:highlight w:val="none"/>
          <w:lang w:eastAsia="zh-CN"/>
        </w:rPr>
        <w:t>参选文件</w:t>
      </w:r>
      <w:r>
        <w:rPr>
          <w:rFonts w:hint="eastAsia" w:ascii="仿宋" w:hAnsi="仿宋" w:cs="仿宋"/>
          <w:color w:val="000000"/>
          <w:szCs w:val="28"/>
          <w:highlight w:val="none"/>
        </w:rPr>
        <w:t>所涵盖的内容在我们之间具有约束力。</w:t>
      </w:r>
    </w:p>
    <w:p w14:paraId="23602A17">
      <w:pPr>
        <w:keepNext w:val="0"/>
        <w:keepLines w:val="0"/>
        <w:pageBreakBefore w:val="0"/>
        <w:widowControl/>
        <w:numPr>
          <w:ilvl w:val="0"/>
          <w:numId w:val="1"/>
        </w:numPr>
        <w:kinsoku/>
        <w:wordWrap/>
        <w:overflowPunct/>
        <w:topLinePunct w:val="0"/>
        <w:autoSpaceDE/>
        <w:autoSpaceDN/>
        <w:bidi w:val="0"/>
        <w:adjustRightInd/>
        <w:snapToGrid/>
        <w:spacing w:line="540" w:lineRule="exact"/>
        <w:ind w:firstLine="560"/>
        <w:textAlignment w:val="auto"/>
        <w:rPr>
          <w:rFonts w:ascii="仿宋" w:hAnsi="仿宋" w:cs="仿宋"/>
          <w:color w:val="000000"/>
          <w:szCs w:val="28"/>
          <w:highlight w:val="none"/>
        </w:rPr>
      </w:pPr>
      <w:r>
        <w:rPr>
          <w:rFonts w:hint="eastAsia" w:ascii="仿宋" w:hAnsi="仿宋" w:cs="仿宋"/>
          <w:color w:val="000000"/>
          <w:szCs w:val="28"/>
          <w:highlight w:val="none"/>
        </w:rPr>
        <w:t>我单位完全同意：在我单位施工过程中不满足贵公司要求时,贵公司有权解除合同，另选合格的施工队伍的决定。我单位承诺：由此造成的人员进退场费用由我单位承担，并赔偿由此给贵公司造成的一切损失费用。</w:t>
      </w:r>
    </w:p>
    <w:p w14:paraId="534CC664">
      <w:pPr>
        <w:keepNext w:val="0"/>
        <w:keepLines w:val="0"/>
        <w:pageBreakBefore w:val="0"/>
        <w:widowControl/>
        <w:numPr>
          <w:ilvl w:val="0"/>
          <w:numId w:val="1"/>
        </w:numPr>
        <w:kinsoku/>
        <w:wordWrap/>
        <w:overflowPunct/>
        <w:topLinePunct w:val="0"/>
        <w:autoSpaceDE/>
        <w:autoSpaceDN/>
        <w:bidi w:val="0"/>
        <w:adjustRightInd/>
        <w:snapToGrid/>
        <w:spacing w:line="540" w:lineRule="exact"/>
        <w:ind w:firstLine="560"/>
        <w:textAlignment w:val="auto"/>
        <w:rPr>
          <w:rFonts w:ascii="仿宋" w:hAnsi="仿宋" w:cs="仿宋"/>
          <w:color w:val="000000"/>
          <w:szCs w:val="28"/>
          <w:highlight w:val="none"/>
        </w:rPr>
      </w:pPr>
      <w:r>
        <w:rPr>
          <w:rFonts w:hint="eastAsia" w:ascii="仿宋" w:hAnsi="仿宋" w:cs="仿宋"/>
          <w:color w:val="000000"/>
          <w:szCs w:val="28"/>
          <w:highlight w:val="none"/>
        </w:rPr>
        <w:t>在此声明，我单位对</w:t>
      </w:r>
      <w:r>
        <w:rPr>
          <w:rFonts w:hint="eastAsia" w:ascii="仿宋" w:hAnsi="仿宋" w:cs="仿宋"/>
          <w:color w:val="000000"/>
          <w:szCs w:val="28"/>
          <w:highlight w:val="none"/>
          <w:lang w:eastAsia="zh-CN"/>
        </w:rPr>
        <w:t>比选</w:t>
      </w:r>
      <w:r>
        <w:rPr>
          <w:rFonts w:hint="eastAsia" w:ascii="仿宋" w:hAnsi="仿宋" w:cs="仿宋"/>
          <w:color w:val="000000"/>
          <w:szCs w:val="28"/>
          <w:highlight w:val="none"/>
        </w:rPr>
        <w:t>文件及其补遗已全面了解，并无保留地接受。现递交我单位的</w:t>
      </w:r>
      <w:r>
        <w:rPr>
          <w:rFonts w:hint="eastAsia" w:ascii="仿宋" w:hAnsi="仿宋" w:cs="仿宋"/>
          <w:color w:val="000000"/>
          <w:szCs w:val="28"/>
          <w:highlight w:val="none"/>
          <w:lang w:eastAsia="zh-CN"/>
        </w:rPr>
        <w:t>参选文件</w:t>
      </w:r>
      <w:r>
        <w:rPr>
          <w:rFonts w:hint="eastAsia" w:ascii="仿宋" w:hAnsi="仿宋" w:cs="仿宋"/>
          <w:color w:val="000000"/>
          <w:szCs w:val="28"/>
          <w:highlight w:val="none"/>
        </w:rPr>
        <w:t>正本</w:t>
      </w:r>
      <w:r>
        <w:rPr>
          <w:rFonts w:hint="eastAsia" w:ascii="仿宋" w:hAnsi="仿宋" w:cs="仿宋"/>
          <w:color w:val="000000"/>
          <w:szCs w:val="28"/>
          <w:highlight w:val="none"/>
          <w:u w:val="single"/>
        </w:rPr>
        <w:t>壹</w:t>
      </w:r>
      <w:r>
        <w:rPr>
          <w:rFonts w:hint="eastAsia" w:ascii="仿宋" w:hAnsi="仿宋" w:cs="仿宋"/>
          <w:color w:val="000000"/>
          <w:szCs w:val="28"/>
          <w:highlight w:val="none"/>
        </w:rPr>
        <w:t>份，副本</w:t>
      </w:r>
      <w:r>
        <w:rPr>
          <w:rFonts w:hint="eastAsia" w:ascii="仿宋" w:hAnsi="仿宋" w:cs="仿宋"/>
          <w:color w:val="000000"/>
          <w:szCs w:val="28"/>
          <w:highlight w:val="none"/>
          <w:u w:val="single"/>
        </w:rPr>
        <w:t>壹</w:t>
      </w:r>
      <w:r>
        <w:rPr>
          <w:rFonts w:hint="eastAsia" w:ascii="仿宋" w:hAnsi="仿宋" w:cs="仿宋"/>
          <w:color w:val="000000"/>
          <w:szCs w:val="28"/>
          <w:highlight w:val="none"/>
        </w:rPr>
        <w:t>份。</w:t>
      </w:r>
    </w:p>
    <w:p w14:paraId="65B41EBA">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ascii="仿宋" w:hAnsi="仿宋" w:cs="仿宋"/>
          <w:color w:val="000000"/>
          <w:szCs w:val="28"/>
          <w:highlight w:val="none"/>
        </w:rPr>
      </w:pPr>
      <w:r>
        <w:rPr>
          <w:rFonts w:hint="eastAsia" w:ascii="仿宋" w:hAnsi="仿宋" w:cs="仿宋"/>
          <w:color w:val="000000"/>
          <w:szCs w:val="28"/>
          <w:highlight w:val="none"/>
        </w:rPr>
        <w:t>5、我单位愿意提供贵公司可能另外要求的，与</w:t>
      </w:r>
      <w:r>
        <w:rPr>
          <w:rFonts w:hint="eastAsia" w:ascii="仿宋" w:hAnsi="仿宋" w:cs="仿宋"/>
          <w:color w:val="000000"/>
          <w:szCs w:val="28"/>
          <w:highlight w:val="none"/>
          <w:lang w:eastAsia="zh-CN"/>
        </w:rPr>
        <w:t>比选</w:t>
      </w:r>
      <w:r>
        <w:rPr>
          <w:rFonts w:hint="eastAsia" w:ascii="仿宋" w:hAnsi="仿宋" w:cs="仿宋"/>
          <w:color w:val="000000"/>
          <w:szCs w:val="28"/>
          <w:highlight w:val="none"/>
        </w:rPr>
        <w:t>有关的文件资料，并保证已提供和将要提供的文件资料是真实、准确、完整的。</w:t>
      </w:r>
    </w:p>
    <w:p w14:paraId="2DFD4678">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ascii="仿宋" w:hAnsi="仿宋" w:cs="仿宋"/>
          <w:color w:val="000000"/>
          <w:szCs w:val="28"/>
          <w:highlight w:val="none"/>
        </w:rPr>
      </w:pPr>
      <w:r>
        <w:rPr>
          <w:rFonts w:hint="eastAsia" w:ascii="仿宋" w:hAnsi="仿宋" w:cs="仿宋"/>
          <w:color w:val="000000"/>
          <w:szCs w:val="28"/>
          <w:highlight w:val="none"/>
          <w:lang w:eastAsia="zh-CN"/>
        </w:rPr>
        <w:t>参选人</w:t>
      </w:r>
      <w:r>
        <w:rPr>
          <w:rFonts w:hint="eastAsia" w:ascii="仿宋" w:hAnsi="仿宋" w:cs="仿宋"/>
          <w:color w:val="000000"/>
          <w:szCs w:val="28"/>
          <w:highlight w:val="none"/>
        </w:rPr>
        <w:t>名称：</w:t>
      </w:r>
      <w:r>
        <w:rPr>
          <w:rFonts w:hint="eastAsia" w:ascii="仿宋" w:hAnsi="仿宋" w:cs="仿宋"/>
          <w:color w:val="000000"/>
          <w:szCs w:val="28"/>
          <w:highlight w:val="none"/>
          <w:u w:val="single"/>
        </w:rPr>
        <w:t xml:space="preserve">                  </w:t>
      </w:r>
      <w:r>
        <w:rPr>
          <w:rFonts w:hint="eastAsia" w:ascii="仿宋" w:hAnsi="仿宋" w:cs="仿宋"/>
          <w:color w:val="000000"/>
          <w:szCs w:val="28"/>
          <w:highlight w:val="none"/>
        </w:rPr>
        <w:t>（盖章）</w:t>
      </w:r>
    </w:p>
    <w:p w14:paraId="058F9942">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ascii="仿宋" w:hAnsi="仿宋" w:cs="仿宋"/>
          <w:color w:val="000000"/>
          <w:szCs w:val="28"/>
          <w:highlight w:val="none"/>
          <w:u w:val="single"/>
        </w:rPr>
      </w:pPr>
      <w:r>
        <w:rPr>
          <w:rFonts w:hint="eastAsia" w:ascii="仿宋" w:hAnsi="仿宋" w:cs="仿宋"/>
          <w:color w:val="000000"/>
          <w:szCs w:val="28"/>
          <w:highlight w:val="none"/>
        </w:rPr>
        <w:t>法定代表人签字：</w:t>
      </w:r>
      <w:r>
        <w:rPr>
          <w:rFonts w:hint="eastAsia" w:ascii="仿宋" w:hAnsi="仿宋" w:cs="仿宋"/>
          <w:color w:val="000000"/>
          <w:szCs w:val="28"/>
          <w:highlight w:val="none"/>
          <w:u w:val="single"/>
        </w:rPr>
        <w:t xml:space="preserve">               </w:t>
      </w:r>
    </w:p>
    <w:p w14:paraId="5F40FFAA">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ascii="仿宋" w:hAnsi="仿宋" w:cs="仿宋"/>
          <w:color w:val="000000"/>
          <w:szCs w:val="28"/>
          <w:highlight w:val="none"/>
        </w:rPr>
      </w:pPr>
      <w:r>
        <w:rPr>
          <w:rFonts w:hint="eastAsia" w:ascii="仿宋" w:hAnsi="仿宋" w:cs="仿宋"/>
          <w:color w:val="000000"/>
          <w:szCs w:val="28"/>
          <w:highlight w:val="none"/>
        </w:rPr>
        <w:t>日期：    年  月  日</w:t>
      </w:r>
    </w:p>
    <w:p w14:paraId="18BF67DB">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ascii="仿宋" w:hAnsi="仿宋" w:cs="仿宋"/>
          <w:color w:val="000000"/>
          <w:szCs w:val="28"/>
          <w:highlight w:val="none"/>
          <w:u w:val="single"/>
        </w:rPr>
      </w:pPr>
      <w:r>
        <w:rPr>
          <w:rFonts w:hint="eastAsia" w:ascii="仿宋" w:hAnsi="仿宋" w:cs="仿宋"/>
          <w:color w:val="000000"/>
          <w:szCs w:val="28"/>
          <w:highlight w:val="none"/>
        </w:rPr>
        <w:t>通信地址：</w:t>
      </w:r>
      <w:r>
        <w:rPr>
          <w:rFonts w:hint="eastAsia" w:ascii="仿宋" w:hAnsi="仿宋" w:cs="仿宋"/>
          <w:color w:val="000000"/>
          <w:szCs w:val="28"/>
          <w:highlight w:val="none"/>
          <w:u w:val="single"/>
        </w:rPr>
        <w:t xml:space="preserve">                  </w:t>
      </w:r>
      <w:r>
        <w:rPr>
          <w:rFonts w:hint="eastAsia" w:ascii="仿宋" w:hAnsi="仿宋" w:cs="仿宋"/>
          <w:color w:val="000000"/>
          <w:szCs w:val="28"/>
          <w:highlight w:val="none"/>
        </w:rPr>
        <w:t xml:space="preserve">    邮政编码：</w:t>
      </w:r>
      <w:r>
        <w:rPr>
          <w:rFonts w:hint="eastAsia" w:ascii="仿宋" w:hAnsi="仿宋" w:cs="仿宋"/>
          <w:color w:val="000000"/>
          <w:szCs w:val="28"/>
          <w:highlight w:val="none"/>
          <w:u w:val="single"/>
        </w:rPr>
        <w:t xml:space="preserve">          </w:t>
      </w:r>
    </w:p>
    <w:p w14:paraId="52DDE543">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ascii="仿宋" w:hAnsi="仿宋" w:cs="仿宋"/>
          <w:color w:val="000000"/>
          <w:szCs w:val="28"/>
          <w:highlight w:val="none"/>
        </w:rPr>
      </w:pPr>
      <w:bookmarkStart w:id="17" w:name="_GoBack"/>
      <w:bookmarkEnd w:id="17"/>
      <w:r>
        <w:rPr>
          <w:rFonts w:hint="eastAsia" w:ascii="仿宋" w:hAnsi="仿宋" w:cs="仿宋"/>
          <w:color w:val="000000"/>
          <w:szCs w:val="28"/>
          <w:highlight w:val="none"/>
        </w:rPr>
        <w:t>联系电话：</w:t>
      </w:r>
      <w:r>
        <w:rPr>
          <w:rFonts w:hint="eastAsia" w:ascii="仿宋" w:hAnsi="仿宋" w:cs="仿宋"/>
          <w:color w:val="000000"/>
          <w:szCs w:val="28"/>
          <w:highlight w:val="none"/>
          <w:u w:val="single"/>
        </w:rPr>
        <w:t xml:space="preserve">                  </w:t>
      </w:r>
      <w:r>
        <w:rPr>
          <w:rFonts w:hint="eastAsia" w:ascii="仿宋" w:hAnsi="仿宋" w:cs="仿宋"/>
          <w:color w:val="000000"/>
          <w:szCs w:val="28"/>
          <w:highlight w:val="none"/>
        </w:rPr>
        <w:t xml:space="preserve">    传    真：</w:t>
      </w:r>
      <w:r>
        <w:rPr>
          <w:rFonts w:hint="eastAsia" w:ascii="仿宋" w:hAnsi="仿宋" w:cs="仿宋"/>
          <w:color w:val="000000"/>
          <w:szCs w:val="28"/>
          <w:highlight w:val="none"/>
          <w:u w:val="single"/>
        </w:rPr>
        <w:t xml:space="preserve">          </w:t>
      </w:r>
    </w:p>
    <w:p w14:paraId="1549E31D">
      <w:pPr>
        <w:widowControl/>
        <w:ind w:firstLine="0" w:firstLineChars="0"/>
        <w:jc w:val="center"/>
        <w:outlineLvl w:val="1"/>
        <w:rPr>
          <w:rStyle w:val="8"/>
          <w:rFonts w:ascii="仿宋" w:hAnsi="仿宋" w:cs="仿宋"/>
          <w:color w:val="000000"/>
          <w:sz w:val="30"/>
          <w:szCs w:val="30"/>
          <w:highlight w:val="none"/>
        </w:rPr>
      </w:pPr>
      <w:bookmarkStart w:id="8" w:name="_Toc2167"/>
      <w:bookmarkStart w:id="9" w:name="_Toc29886"/>
      <w:bookmarkStart w:id="10" w:name="_Toc30903"/>
      <w:bookmarkStart w:id="11" w:name="_Toc21524"/>
      <w:bookmarkStart w:id="12" w:name="_Toc12955"/>
      <w:bookmarkStart w:id="13" w:name="_Toc9000"/>
      <w:bookmarkStart w:id="14" w:name="_Toc16892"/>
      <w:bookmarkStart w:id="15" w:name="_Toc17628"/>
      <w:bookmarkStart w:id="16" w:name="_Toc20306"/>
      <w:r>
        <w:rPr>
          <w:rStyle w:val="8"/>
          <w:rFonts w:hint="eastAsia" w:ascii="仿宋" w:hAnsi="仿宋" w:cs="仿宋"/>
          <w:color w:val="000000"/>
          <w:sz w:val="30"/>
          <w:szCs w:val="30"/>
          <w:highlight w:val="none"/>
        </w:rPr>
        <w:t>二、法人授权书</w:t>
      </w:r>
      <w:bookmarkEnd w:id="8"/>
      <w:bookmarkEnd w:id="9"/>
      <w:bookmarkEnd w:id="10"/>
      <w:bookmarkEnd w:id="11"/>
      <w:bookmarkEnd w:id="12"/>
      <w:bookmarkEnd w:id="13"/>
      <w:bookmarkEnd w:id="14"/>
      <w:bookmarkEnd w:id="15"/>
      <w:bookmarkEnd w:id="16"/>
    </w:p>
    <w:p w14:paraId="2C613EE3">
      <w:pPr>
        <w:widowControl/>
        <w:spacing w:line="560" w:lineRule="exact"/>
        <w:ind w:firstLine="600"/>
        <w:jc w:val="center"/>
        <w:rPr>
          <w:rFonts w:ascii="仿宋" w:hAnsi="仿宋" w:cs="仿宋"/>
          <w:color w:val="000000"/>
          <w:sz w:val="30"/>
          <w:szCs w:val="30"/>
          <w:highlight w:val="none"/>
        </w:rPr>
      </w:pPr>
    </w:p>
    <w:p w14:paraId="0A53586A">
      <w:pPr>
        <w:widowControl/>
        <w:spacing w:line="460" w:lineRule="exact"/>
        <w:ind w:firstLine="0" w:firstLineChars="0"/>
        <w:rPr>
          <w:rFonts w:ascii="仿宋" w:hAnsi="仿宋" w:cs="仿宋"/>
          <w:color w:val="000000"/>
          <w:sz w:val="30"/>
          <w:szCs w:val="30"/>
          <w:highlight w:val="none"/>
        </w:rPr>
      </w:pPr>
      <w:r>
        <w:rPr>
          <w:rFonts w:hint="eastAsia" w:ascii="仿宋" w:hAnsi="仿宋" w:cs="仿宋"/>
          <w:color w:val="000000"/>
          <w:sz w:val="30"/>
          <w:szCs w:val="30"/>
          <w:highlight w:val="none"/>
        </w:rPr>
        <w:t>四川水发建设有限公司</w:t>
      </w:r>
      <w:r>
        <w:rPr>
          <w:rFonts w:hint="eastAsia" w:ascii="仿宋" w:hAnsi="仿宋" w:cs="仿宋"/>
          <w:color w:val="000000"/>
          <w:sz w:val="30"/>
          <w:szCs w:val="30"/>
          <w:highlight w:val="none"/>
          <w:lang w:val="en-US" w:eastAsia="zh-CN"/>
        </w:rPr>
        <w:t>第三分公司</w:t>
      </w:r>
      <w:r>
        <w:rPr>
          <w:rFonts w:hint="eastAsia" w:ascii="仿宋" w:hAnsi="仿宋" w:cs="仿宋"/>
          <w:color w:val="000000"/>
          <w:sz w:val="30"/>
          <w:szCs w:val="30"/>
          <w:highlight w:val="none"/>
        </w:rPr>
        <w:t>：</w:t>
      </w:r>
    </w:p>
    <w:p w14:paraId="36686AE1">
      <w:pPr>
        <w:widowControl/>
        <w:spacing w:line="640" w:lineRule="exact"/>
        <w:ind w:firstLine="600"/>
        <w:jc w:val="left"/>
        <w:rPr>
          <w:rFonts w:ascii="仿宋" w:hAnsi="仿宋" w:cs="仿宋"/>
          <w:color w:val="000000"/>
          <w:sz w:val="30"/>
          <w:szCs w:val="30"/>
          <w:highlight w:val="none"/>
        </w:rPr>
      </w:pPr>
      <w:r>
        <w:rPr>
          <w:rFonts w:hint="eastAsia" w:ascii="仿宋" w:hAnsi="仿宋" w:cs="仿宋"/>
          <w:color w:val="000000"/>
          <w:sz w:val="30"/>
          <w:szCs w:val="30"/>
          <w:highlight w:val="none"/>
        </w:rPr>
        <w:t>本授权声明：</w:t>
      </w:r>
      <w:r>
        <w:rPr>
          <w:rFonts w:hint="eastAsia" w:ascii="仿宋" w:hAnsi="仿宋" w:cs="仿宋"/>
          <w:color w:val="000000"/>
          <w:sz w:val="30"/>
          <w:szCs w:val="30"/>
          <w:highlight w:val="none"/>
          <w:u w:val="single"/>
        </w:rPr>
        <w:t xml:space="preserve">      </w:t>
      </w:r>
      <w:r>
        <w:rPr>
          <w:rFonts w:hint="eastAsia" w:ascii="仿宋" w:hAnsi="仿宋" w:cs="仿宋"/>
          <w:color w:val="000000"/>
          <w:sz w:val="30"/>
          <w:szCs w:val="30"/>
          <w:highlight w:val="none"/>
        </w:rPr>
        <w:t>（</w:t>
      </w:r>
      <w:r>
        <w:rPr>
          <w:rFonts w:hint="eastAsia" w:ascii="仿宋" w:hAnsi="仿宋" w:cs="仿宋"/>
          <w:color w:val="000000"/>
          <w:sz w:val="30"/>
          <w:szCs w:val="30"/>
          <w:highlight w:val="none"/>
          <w:lang w:eastAsia="zh-CN"/>
        </w:rPr>
        <w:t>参选人</w:t>
      </w:r>
      <w:r>
        <w:rPr>
          <w:rFonts w:hint="eastAsia" w:ascii="仿宋" w:hAnsi="仿宋" w:cs="仿宋"/>
          <w:color w:val="000000"/>
          <w:sz w:val="30"/>
          <w:szCs w:val="30"/>
          <w:highlight w:val="none"/>
        </w:rPr>
        <w:t>名称）</w:t>
      </w:r>
      <w:r>
        <w:rPr>
          <w:rFonts w:hint="eastAsia" w:ascii="仿宋" w:hAnsi="仿宋" w:cs="仿宋"/>
          <w:color w:val="000000"/>
          <w:sz w:val="30"/>
          <w:szCs w:val="30"/>
          <w:highlight w:val="none"/>
          <w:u w:val="single"/>
        </w:rPr>
        <w:t xml:space="preserve">    、   、   </w:t>
      </w:r>
      <w:r>
        <w:rPr>
          <w:rFonts w:hint="eastAsia" w:ascii="仿宋" w:hAnsi="仿宋" w:cs="仿宋"/>
          <w:color w:val="000000"/>
          <w:sz w:val="30"/>
          <w:szCs w:val="30"/>
          <w:highlight w:val="none"/>
        </w:rPr>
        <w:t>（法定代表人姓名、职务、身份证号码）授权</w:t>
      </w:r>
      <w:r>
        <w:rPr>
          <w:rFonts w:hint="eastAsia" w:ascii="仿宋" w:hAnsi="仿宋" w:cs="仿宋"/>
          <w:color w:val="000000"/>
          <w:sz w:val="30"/>
          <w:szCs w:val="30"/>
          <w:highlight w:val="none"/>
          <w:u w:val="single"/>
        </w:rPr>
        <w:t xml:space="preserve">     、   、   </w:t>
      </w:r>
      <w:r>
        <w:rPr>
          <w:rFonts w:hint="eastAsia" w:ascii="仿宋" w:hAnsi="仿宋" w:cs="仿宋"/>
          <w:color w:val="000000"/>
          <w:sz w:val="30"/>
          <w:szCs w:val="30"/>
          <w:highlight w:val="none"/>
        </w:rPr>
        <w:t>（被授权人姓名、职务、身份证号码）为</w:t>
      </w:r>
      <w:r>
        <w:rPr>
          <w:rFonts w:hint="eastAsia" w:ascii="仿宋" w:hAnsi="仿宋" w:cs="仿宋"/>
          <w:color w:val="000000"/>
          <w:sz w:val="30"/>
          <w:szCs w:val="30"/>
          <w:highlight w:val="none"/>
          <w:lang w:eastAsia="zh-CN"/>
        </w:rPr>
        <w:t>比选</w:t>
      </w:r>
      <w:r>
        <w:rPr>
          <w:rFonts w:hint="eastAsia" w:ascii="仿宋" w:hAnsi="仿宋" w:cs="仿宋"/>
          <w:color w:val="000000"/>
          <w:sz w:val="30"/>
          <w:szCs w:val="30"/>
          <w:highlight w:val="none"/>
        </w:rPr>
        <w:t>人“</w:t>
      </w:r>
      <w:r>
        <w:rPr>
          <w:rFonts w:hint="eastAsia" w:ascii="仿宋" w:hAnsi="仿宋" w:cs="仿宋"/>
          <w:color w:val="000000"/>
          <w:sz w:val="30"/>
          <w:szCs w:val="30"/>
          <w:highlight w:val="none"/>
          <w:u w:val="single"/>
        </w:rPr>
        <w:t>亭子口灌区一期工程总承包（EPC）第Ⅰ标</w:t>
      </w:r>
      <w:r>
        <w:rPr>
          <w:rFonts w:hint="eastAsia" w:ascii="仿宋" w:hAnsi="仿宋" w:cs="仿宋"/>
          <w:color w:val="000000"/>
          <w:sz w:val="30"/>
          <w:szCs w:val="30"/>
          <w:highlight w:val="none"/>
          <w:u w:val="single"/>
          <w:lang w:eastAsia="zh-CN"/>
        </w:rPr>
        <w:t>构溪河渡槽悬拼钢拱架专业分包</w:t>
      </w:r>
      <w:r>
        <w:rPr>
          <w:rFonts w:hint="eastAsia" w:ascii="仿宋" w:hAnsi="仿宋" w:cs="仿宋"/>
          <w:color w:val="000000"/>
          <w:sz w:val="30"/>
          <w:szCs w:val="30"/>
          <w:highlight w:val="none"/>
        </w:rPr>
        <w:t>”</w:t>
      </w:r>
      <w:r>
        <w:rPr>
          <w:rFonts w:hint="eastAsia" w:ascii="仿宋" w:hAnsi="仿宋" w:cs="仿宋"/>
          <w:color w:val="000000"/>
          <w:sz w:val="30"/>
          <w:szCs w:val="30"/>
          <w:highlight w:val="none"/>
          <w:lang w:eastAsia="zh-CN"/>
        </w:rPr>
        <w:t>比选</w:t>
      </w:r>
      <w:r>
        <w:rPr>
          <w:rFonts w:hint="eastAsia" w:ascii="仿宋" w:hAnsi="仿宋" w:cs="仿宋"/>
          <w:color w:val="000000"/>
          <w:sz w:val="30"/>
          <w:szCs w:val="30"/>
          <w:highlight w:val="none"/>
        </w:rPr>
        <w:t>活动的合法特别授权代表，以</w:t>
      </w:r>
      <w:r>
        <w:rPr>
          <w:rFonts w:hint="eastAsia" w:ascii="仿宋" w:hAnsi="仿宋" w:cs="仿宋"/>
          <w:color w:val="000000"/>
          <w:sz w:val="30"/>
          <w:szCs w:val="30"/>
          <w:highlight w:val="none"/>
          <w:lang w:eastAsia="zh-CN"/>
        </w:rPr>
        <w:t>参选人</w:t>
      </w:r>
      <w:r>
        <w:rPr>
          <w:rFonts w:hint="eastAsia" w:ascii="仿宋" w:hAnsi="仿宋" w:cs="仿宋"/>
          <w:color w:val="000000"/>
          <w:sz w:val="30"/>
          <w:szCs w:val="30"/>
          <w:highlight w:val="none"/>
        </w:rPr>
        <w:t>名义全权处理该</w:t>
      </w:r>
      <w:r>
        <w:rPr>
          <w:rFonts w:hint="eastAsia" w:ascii="仿宋" w:hAnsi="仿宋" w:cs="仿宋"/>
          <w:color w:val="000000"/>
          <w:sz w:val="30"/>
          <w:szCs w:val="30"/>
          <w:highlight w:val="none"/>
          <w:lang w:eastAsia="zh-CN"/>
        </w:rPr>
        <w:t>比选</w:t>
      </w:r>
      <w:r>
        <w:rPr>
          <w:rFonts w:hint="eastAsia" w:ascii="仿宋" w:hAnsi="仿宋" w:cs="仿宋"/>
          <w:color w:val="000000"/>
          <w:sz w:val="30"/>
          <w:szCs w:val="30"/>
          <w:highlight w:val="none"/>
        </w:rPr>
        <w:t>项目有关</w:t>
      </w:r>
      <w:r>
        <w:rPr>
          <w:rFonts w:hint="eastAsia" w:ascii="仿宋" w:hAnsi="仿宋" w:cs="仿宋"/>
          <w:color w:val="000000"/>
          <w:sz w:val="30"/>
          <w:szCs w:val="30"/>
          <w:highlight w:val="none"/>
          <w:lang w:eastAsia="zh-CN"/>
        </w:rPr>
        <w:t>比选</w:t>
      </w:r>
      <w:r>
        <w:rPr>
          <w:rFonts w:hint="eastAsia" w:ascii="仿宋" w:hAnsi="仿宋" w:cs="仿宋"/>
          <w:color w:val="000000"/>
          <w:sz w:val="30"/>
          <w:szCs w:val="30"/>
          <w:highlight w:val="none"/>
        </w:rPr>
        <w:t>、洽谈、签订以及履行合同等一切相关事宜。该特别授权代表所签署的文件、资料和</w:t>
      </w:r>
      <w:r>
        <w:rPr>
          <w:rFonts w:hint="eastAsia" w:ascii="仿宋" w:hAnsi="仿宋" w:cs="仿宋"/>
          <w:color w:val="000000"/>
          <w:sz w:val="30"/>
          <w:szCs w:val="30"/>
          <w:highlight w:val="none"/>
          <w:lang w:eastAsia="zh-CN"/>
        </w:rPr>
        <w:t>比选</w:t>
      </w:r>
      <w:r>
        <w:rPr>
          <w:rFonts w:hint="eastAsia" w:ascii="仿宋" w:hAnsi="仿宋" w:cs="仿宋"/>
          <w:color w:val="000000"/>
          <w:sz w:val="30"/>
          <w:szCs w:val="30"/>
          <w:highlight w:val="none"/>
        </w:rPr>
        <w:t>过程中所作的表态等我单位均予以认可。</w:t>
      </w:r>
    </w:p>
    <w:p w14:paraId="17AC2AD9">
      <w:pPr>
        <w:widowControl/>
        <w:spacing w:line="640" w:lineRule="exact"/>
        <w:ind w:firstLine="600"/>
        <w:jc w:val="left"/>
        <w:rPr>
          <w:rFonts w:ascii="仿宋" w:hAnsi="仿宋" w:cs="仿宋"/>
          <w:color w:val="000000"/>
          <w:sz w:val="30"/>
          <w:szCs w:val="30"/>
          <w:highlight w:val="none"/>
        </w:rPr>
      </w:pPr>
      <w:r>
        <w:rPr>
          <w:rFonts w:hint="eastAsia" w:ascii="仿宋" w:hAnsi="仿宋" w:cs="仿宋"/>
          <w:color w:val="000000"/>
          <w:sz w:val="30"/>
          <w:szCs w:val="30"/>
          <w:highlight w:val="none"/>
        </w:rPr>
        <w:t>特此授权。</w:t>
      </w:r>
    </w:p>
    <w:p w14:paraId="1A91CD56">
      <w:pPr>
        <w:widowControl/>
        <w:spacing w:line="640" w:lineRule="exact"/>
        <w:ind w:firstLine="600"/>
        <w:rPr>
          <w:rFonts w:ascii="仿宋" w:hAnsi="仿宋" w:cs="仿宋"/>
          <w:color w:val="000000"/>
          <w:sz w:val="30"/>
          <w:szCs w:val="30"/>
          <w:highlight w:val="none"/>
        </w:rPr>
      </w:pPr>
    </w:p>
    <w:p w14:paraId="403EAC16">
      <w:pPr>
        <w:widowControl/>
        <w:spacing w:line="640" w:lineRule="exact"/>
        <w:ind w:firstLine="600"/>
        <w:rPr>
          <w:rFonts w:ascii="仿宋" w:hAnsi="仿宋" w:cs="仿宋"/>
          <w:color w:val="000000"/>
          <w:sz w:val="30"/>
          <w:szCs w:val="30"/>
          <w:highlight w:val="none"/>
        </w:rPr>
      </w:pPr>
      <w:r>
        <w:rPr>
          <w:rFonts w:hint="eastAsia" w:ascii="仿宋" w:hAnsi="仿宋" w:cs="仿宋"/>
          <w:color w:val="000000"/>
          <w:sz w:val="30"/>
          <w:szCs w:val="30"/>
          <w:highlight w:val="none"/>
          <w:lang w:val="en-US" w:eastAsia="zh-CN"/>
        </w:rPr>
        <w:t>参</w:t>
      </w:r>
      <w:r>
        <w:rPr>
          <w:rFonts w:hint="eastAsia" w:ascii="仿宋" w:hAnsi="仿宋" w:cs="仿宋"/>
          <w:color w:val="000000"/>
          <w:sz w:val="30"/>
          <w:szCs w:val="30"/>
          <w:highlight w:val="none"/>
        </w:rPr>
        <w:t xml:space="preserve">   </w:t>
      </w:r>
      <w:r>
        <w:rPr>
          <w:rFonts w:hint="eastAsia" w:ascii="仿宋" w:hAnsi="仿宋" w:cs="仿宋"/>
          <w:color w:val="000000"/>
          <w:sz w:val="30"/>
          <w:szCs w:val="30"/>
          <w:highlight w:val="none"/>
          <w:lang w:val="en-US" w:eastAsia="zh-CN"/>
        </w:rPr>
        <w:t>选</w:t>
      </w:r>
      <w:r>
        <w:rPr>
          <w:rFonts w:hint="eastAsia" w:ascii="仿宋" w:hAnsi="仿宋" w:cs="仿宋"/>
          <w:color w:val="000000"/>
          <w:sz w:val="30"/>
          <w:szCs w:val="30"/>
          <w:highlight w:val="none"/>
        </w:rPr>
        <w:t xml:space="preserve">   人：</w:t>
      </w:r>
      <w:r>
        <w:rPr>
          <w:rFonts w:hint="eastAsia" w:ascii="仿宋" w:hAnsi="仿宋" w:cs="仿宋"/>
          <w:color w:val="000000"/>
          <w:sz w:val="30"/>
          <w:szCs w:val="30"/>
          <w:highlight w:val="none"/>
          <w:u w:val="single"/>
        </w:rPr>
        <w:t xml:space="preserve">                    </w:t>
      </w:r>
      <w:r>
        <w:rPr>
          <w:rFonts w:hint="eastAsia" w:ascii="仿宋" w:hAnsi="仿宋" w:cs="仿宋"/>
          <w:color w:val="000000"/>
          <w:sz w:val="30"/>
          <w:szCs w:val="30"/>
          <w:highlight w:val="none"/>
        </w:rPr>
        <w:t>（公章）</w:t>
      </w:r>
    </w:p>
    <w:p w14:paraId="63ED6555">
      <w:pPr>
        <w:widowControl/>
        <w:spacing w:line="640" w:lineRule="exact"/>
        <w:ind w:firstLine="600"/>
        <w:rPr>
          <w:rFonts w:ascii="仿宋" w:hAnsi="仿宋" w:cs="仿宋"/>
          <w:color w:val="000000"/>
          <w:sz w:val="30"/>
          <w:szCs w:val="30"/>
          <w:highlight w:val="none"/>
          <w:u w:val="single"/>
        </w:rPr>
      </w:pPr>
      <w:r>
        <w:rPr>
          <w:rFonts w:hint="eastAsia" w:ascii="仿宋" w:hAnsi="仿宋" w:cs="仿宋"/>
          <w:color w:val="000000"/>
          <w:sz w:val="30"/>
          <w:szCs w:val="30"/>
          <w:highlight w:val="none"/>
        </w:rPr>
        <w:t>法定代表人签字：</w:t>
      </w:r>
      <w:r>
        <w:rPr>
          <w:rFonts w:hint="eastAsia" w:ascii="仿宋" w:hAnsi="仿宋" w:cs="仿宋"/>
          <w:color w:val="000000"/>
          <w:sz w:val="30"/>
          <w:szCs w:val="30"/>
          <w:highlight w:val="none"/>
          <w:u w:val="single"/>
        </w:rPr>
        <w:t xml:space="preserve">                  </w:t>
      </w:r>
    </w:p>
    <w:p w14:paraId="64DEB9B2">
      <w:pPr>
        <w:widowControl/>
        <w:spacing w:line="640" w:lineRule="exact"/>
        <w:ind w:firstLine="600"/>
        <w:rPr>
          <w:rFonts w:ascii="仿宋" w:hAnsi="仿宋" w:cs="仿宋"/>
          <w:color w:val="000000"/>
          <w:sz w:val="30"/>
          <w:szCs w:val="30"/>
          <w:highlight w:val="none"/>
          <w:u w:val="single"/>
        </w:rPr>
      </w:pPr>
      <w:r>
        <w:rPr>
          <w:rFonts w:hint="eastAsia" w:ascii="仿宋" w:hAnsi="仿宋" w:cs="仿宋"/>
          <w:color w:val="000000"/>
          <w:sz w:val="30"/>
          <w:szCs w:val="30"/>
          <w:highlight w:val="none"/>
        </w:rPr>
        <w:t>被授权代表签字：</w:t>
      </w:r>
      <w:r>
        <w:rPr>
          <w:rFonts w:hint="eastAsia" w:ascii="仿宋" w:hAnsi="仿宋" w:cs="仿宋"/>
          <w:color w:val="000000"/>
          <w:sz w:val="30"/>
          <w:szCs w:val="30"/>
          <w:highlight w:val="none"/>
          <w:u w:val="single"/>
        </w:rPr>
        <w:t xml:space="preserve">                  </w:t>
      </w:r>
    </w:p>
    <w:p w14:paraId="53874231">
      <w:pPr>
        <w:widowControl/>
        <w:spacing w:line="640" w:lineRule="exact"/>
        <w:ind w:firstLine="600"/>
        <w:rPr>
          <w:rFonts w:ascii="仿宋" w:hAnsi="仿宋" w:cs="仿宋"/>
          <w:color w:val="000000"/>
          <w:sz w:val="30"/>
          <w:szCs w:val="30"/>
          <w:highlight w:val="none"/>
        </w:rPr>
      </w:pPr>
      <w:r>
        <w:rPr>
          <w:rFonts w:hint="eastAsia" w:ascii="仿宋" w:hAnsi="仿宋" w:cs="仿宋"/>
          <w:color w:val="000000"/>
          <w:sz w:val="30"/>
          <w:szCs w:val="30"/>
          <w:highlight w:val="none"/>
        </w:rPr>
        <w:t>日    期：</w:t>
      </w:r>
      <w:r>
        <w:rPr>
          <w:rFonts w:hint="eastAsia" w:ascii="仿宋" w:hAnsi="仿宋" w:cs="仿宋"/>
          <w:color w:val="000000"/>
          <w:sz w:val="30"/>
          <w:szCs w:val="30"/>
          <w:highlight w:val="none"/>
          <w:u w:val="single"/>
        </w:rPr>
        <w:t xml:space="preserve">    </w:t>
      </w:r>
      <w:r>
        <w:rPr>
          <w:rFonts w:hint="eastAsia" w:ascii="仿宋" w:hAnsi="仿宋" w:cs="仿宋"/>
          <w:color w:val="000000"/>
          <w:sz w:val="30"/>
          <w:szCs w:val="30"/>
          <w:highlight w:val="none"/>
        </w:rPr>
        <w:t>年</w:t>
      </w:r>
      <w:r>
        <w:rPr>
          <w:rFonts w:hint="eastAsia" w:ascii="仿宋" w:hAnsi="仿宋" w:cs="仿宋"/>
          <w:color w:val="000000"/>
          <w:sz w:val="30"/>
          <w:szCs w:val="30"/>
          <w:highlight w:val="none"/>
          <w:u w:val="single"/>
        </w:rPr>
        <w:t xml:space="preserve">   </w:t>
      </w:r>
      <w:r>
        <w:rPr>
          <w:rFonts w:hint="eastAsia" w:ascii="仿宋" w:hAnsi="仿宋" w:cs="仿宋"/>
          <w:color w:val="000000"/>
          <w:sz w:val="30"/>
          <w:szCs w:val="30"/>
          <w:highlight w:val="none"/>
        </w:rPr>
        <w:t>月</w:t>
      </w:r>
      <w:r>
        <w:rPr>
          <w:rFonts w:hint="eastAsia" w:ascii="仿宋" w:hAnsi="仿宋" w:cs="仿宋"/>
          <w:color w:val="000000"/>
          <w:sz w:val="30"/>
          <w:szCs w:val="30"/>
          <w:highlight w:val="none"/>
          <w:u w:val="single"/>
        </w:rPr>
        <w:t xml:space="preserve">   </w:t>
      </w:r>
      <w:r>
        <w:rPr>
          <w:rFonts w:hint="eastAsia" w:ascii="仿宋" w:hAnsi="仿宋" w:cs="仿宋"/>
          <w:color w:val="000000"/>
          <w:sz w:val="30"/>
          <w:szCs w:val="30"/>
          <w:highlight w:val="none"/>
        </w:rPr>
        <w:t>日</w:t>
      </w:r>
    </w:p>
    <w:p w14:paraId="3E30D7B4">
      <w:pPr>
        <w:widowControl/>
        <w:spacing w:line="640" w:lineRule="exact"/>
        <w:ind w:firstLine="600"/>
        <w:rPr>
          <w:rFonts w:ascii="仿宋" w:hAnsi="仿宋" w:cs="仿宋"/>
          <w:color w:val="000000"/>
          <w:sz w:val="30"/>
          <w:szCs w:val="30"/>
          <w:highlight w:val="none"/>
        </w:rPr>
      </w:pPr>
    </w:p>
    <w:p w14:paraId="7DE1E355">
      <w:pPr>
        <w:pStyle w:val="3"/>
        <w:ind w:firstLine="600" w:firstLineChars="200"/>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（说明：本授权书在参选文件中必须装订一份原件，同时附上法人及被授权代表的身份证复印件。）</w:t>
      </w:r>
    </w:p>
    <w:sectPr>
      <w:pgSz w:w="11906" w:h="16838"/>
      <w:pgMar w:top="1429" w:right="1247" w:bottom="1565" w:left="125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2ADA20"/>
    <w:multiLevelType w:val="singleLevel"/>
    <w:tmpl w:val="6C2ADA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ZmY2MGNhODk2MGQ4Yzk2NmVjMGQ1ODdkODBjNDUifQ=="/>
  </w:docVars>
  <w:rsids>
    <w:rsidRoot w:val="47E8674F"/>
    <w:rsid w:val="42375131"/>
    <w:rsid w:val="47E8674F"/>
    <w:rsid w:val="5B035636"/>
    <w:rsid w:val="5E355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315"/>
      </w:tabs>
      <w:spacing w:line="360" w:lineRule="auto"/>
      <w:ind w:firstLine="200" w:firstLineChars="200"/>
      <w:jc w:val="both"/>
    </w:pPr>
    <w:rPr>
      <w:rFonts w:ascii="Times New Roman" w:hAnsi="Times New Roman" w:eastAsia="仿宋" w:cs="Times New Roman"/>
      <w:kern w:val="2"/>
      <w:sz w:val="28"/>
      <w:szCs w:val="22"/>
      <w:lang w:val="en-US" w:eastAsia="zh-CN" w:bidi="ar-SA"/>
    </w:rPr>
  </w:style>
  <w:style w:type="paragraph" w:styleId="4">
    <w:name w:val="heading 1"/>
    <w:basedOn w:val="1"/>
    <w:next w:val="5"/>
    <w:qFormat/>
    <w:uiPriority w:val="9"/>
    <w:pPr>
      <w:keepNext/>
      <w:keepLines/>
      <w:snapToGrid w:val="0"/>
      <w:spacing w:before="100" w:after="100" w:line="480" w:lineRule="auto"/>
      <w:jc w:val="center"/>
      <w:outlineLvl w:val="0"/>
    </w:pPr>
    <w:rPr>
      <w:b/>
      <w:kern w:val="44"/>
      <w:sz w:val="36"/>
      <w:szCs w:val="36"/>
    </w:rPr>
  </w:style>
  <w:style w:type="paragraph" w:styleId="5">
    <w:name w:val="heading 2"/>
    <w:basedOn w:val="1"/>
    <w:next w:val="1"/>
    <w:link w:val="8"/>
    <w:qFormat/>
    <w:uiPriority w:val="0"/>
    <w:pPr>
      <w:spacing w:beforeLines="50" w:afterLines="50"/>
      <w:ind w:firstLine="0" w:firstLineChars="0"/>
      <w:outlineLvl w:val="1"/>
    </w:pPr>
    <w:rPr>
      <w:b/>
      <w:bCs/>
      <w:kern w:val="0"/>
      <w:sz w:val="20"/>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tabs>
        <w:tab w:val="left" w:pos="315"/>
      </w:tabs>
      <w:ind w:left="200" w:leftChars="200" w:hanging="200" w:hangingChars="200"/>
    </w:pPr>
    <w:rPr>
      <w:rFonts w:hint="eastAsia"/>
      <w:sz w:val="24"/>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
    <w:name w:val="标题 2 Char1"/>
    <w:link w:val="5"/>
    <w:qFormat/>
    <w:uiPriority w:val="0"/>
    <w:rPr>
      <w:b/>
      <w:bCs/>
      <w:kern w:val="0"/>
      <w:sz w:val="2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2457</Words>
  <Characters>2658</Characters>
  <Lines>0</Lines>
  <Paragraphs>0</Paragraphs>
  <TotalTime>0</TotalTime>
  <ScaleCrop>false</ScaleCrop>
  <LinksUpToDate>false</LinksUpToDate>
  <CharactersWithSpaces>2901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2024-10-25T07:56:00Z</dcterms:created>
  <dc:creator>Y.</dc:creator>
  <cp:lastModifiedBy>Zsheng</cp:lastModifiedBy>
  <dcterms:modified xsi:type="dcterms:W3CDTF">2024-10-25T08:32:58Z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8B33838F54384113BDFCC6B574392056_13</vt:lpwstr>
  </property>
</Properties>
</file>